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C25FF" w14:textId="449B4C32" w:rsidR="004877F4" w:rsidRPr="00DE2B4D" w:rsidRDefault="00DE2B4D">
      <w:pPr>
        <w:rPr>
          <w:color w:val="FF0000"/>
        </w:rPr>
      </w:pPr>
      <w:r>
        <w:rPr>
          <w:color w:val="FF0000"/>
        </w:rPr>
        <w:t>RENUNCIA DE AMADEO I AL TRONO</w:t>
      </w:r>
    </w:p>
    <w:p w14:paraId="5AD9221F" w14:textId="0ECE3FD7" w:rsidR="00DE2B4D" w:rsidRPr="00DE2B4D" w:rsidRDefault="00DE2B4D" w:rsidP="00DE2B4D">
      <w:pPr>
        <w:spacing w:after="0" w:line="240" w:lineRule="auto"/>
        <w:jc w:val="both"/>
        <w:rPr>
          <w:rFonts w:ascii="Times New Roman" w:eastAsia="Times New Roman" w:hAnsi="Times New Roman" w:cs="Times New Roman"/>
          <w:sz w:val="24"/>
          <w:szCs w:val="24"/>
          <w:lang w:eastAsia="es-ES"/>
        </w:rPr>
      </w:pPr>
      <w:r w:rsidRPr="00DE2B4D">
        <w:rPr>
          <w:rFonts w:ascii="Comic Sans MS" w:eastAsia="Times New Roman" w:hAnsi="Comic Sans MS" w:cs="Times New Roman"/>
          <w:color w:val="008000"/>
          <w:sz w:val="20"/>
          <w:szCs w:val="20"/>
          <w:lang w:eastAsia="es-ES"/>
        </w:rPr>
        <w:t xml:space="preserve">Dos años largos hace que </w:t>
      </w:r>
      <w:proofErr w:type="gramStart"/>
      <w:r w:rsidRPr="00DE2B4D">
        <w:rPr>
          <w:rFonts w:ascii="Comic Sans MS" w:eastAsia="Times New Roman" w:hAnsi="Comic Sans MS" w:cs="Times New Roman"/>
          <w:color w:val="008000"/>
          <w:sz w:val="20"/>
          <w:szCs w:val="20"/>
          <w:lang w:eastAsia="es-ES"/>
        </w:rPr>
        <w:t>ciño</w:t>
      </w:r>
      <w:proofErr w:type="gramEnd"/>
      <w:r w:rsidRPr="00DE2B4D">
        <w:rPr>
          <w:rFonts w:ascii="Comic Sans MS" w:eastAsia="Times New Roman" w:hAnsi="Comic Sans MS" w:cs="Times New Roman"/>
          <w:color w:val="008000"/>
          <w:sz w:val="20"/>
          <w:szCs w:val="20"/>
          <w:lang w:eastAsia="es-ES"/>
        </w:rPr>
        <w:t xml:space="preserve"> la Corona de España, y España vive en constante lucha, viendo cada día más lejana la era de paz y de ventura que tan ardientemente anhelo. Si fuesen extranjeros los enemigos de su dicha, entonces, al frente de estos soldados tan valientes como sufridos, sería el primero en combatirlos, pero todos los </w:t>
      </w:r>
      <w:proofErr w:type="gramStart"/>
      <w:r w:rsidRPr="00DE2B4D">
        <w:rPr>
          <w:rFonts w:ascii="Comic Sans MS" w:eastAsia="Times New Roman" w:hAnsi="Comic Sans MS" w:cs="Times New Roman"/>
          <w:color w:val="008000"/>
          <w:sz w:val="20"/>
          <w:szCs w:val="20"/>
          <w:lang w:eastAsia="es-ES"/>
        </w:rPr>
        <w:t>que</w:t>
      </w:r>
      <w:proofErr w:type="gramEnd"/>
      <w:r w:rsidRPr="00DE2B4D">
        <w:rPr>
          <w:rFonts w:ascii="Comic Sans MS" w:eastAsia="Times New Roman" w:hAnsi="Comic Sans MS" w:cs="Times New Roman"/>
          <w:color w:val="008000"/>
          <w:sz w:val="20"/>
          <w:szCs w:val="20"/>
          <w:lang w:eastAsia="es-ES"/>
        </w:rPr>
        <w:t xml:space="preserve"> con la espada, con la pluma, con la pala</w:t>
      </w:r>
      <w:r>
        <w:rPr>
          <w:rFonts w:ascii="Comic Sans MS" w:eastAsia="Times New Roman" w:hAnsi="Comic Sans MS" w:cs="Times New Roman"/>
          <w:color w:val="008000"/>
          <w:sz w:val="20"/>
          <w:szCs w:val="20"/>
          <w:lang w:eastAsia="es-ES"/>
        </w:rPr>
        <w:t>7</w:t>
      </w:r>
      <w:r w:rsidRPr="00DE2B4D">
        <w:rPr>
          <w:rFonts w:ascii="Comic Sans MS" w:eastAsia="Times New Roman" w:hAnsi="Comic Sans MS" w:cs="Times New Roman"/>
          <w:color w:val="008000"/>
          <w:sz w:val="20"/>
          <w:szCs w:val="20"/>
          <w:lang w:eastAsia="es-ES"/>
        </w:rPr>
        <w:t>bra agravan y perpetran los males de la nación, son españoles. Todos invocan el dulce nombre de la patria, todos pelean y se agitan por su bien; y entre el fragor del combate, entre el confuso, atronador y contradictorio clamor de los partidos, entre tantas y tan opuestas manifestaciones de la opinión pública, es imposible atinar cuál es la verdadera, y más imposible todavía hallar el remedio para tamaños males.</w:t>
      </w:r>
    </w:p>
    <w:p w14:paraId="56FEE6BD" w14:textId="77777777" w:rsidR="00DE2B4D" w:rsidRPr="00DE2B4D" w:rsidRDefault="00DE2B4D" w:rsidP="00DE2B4D">
      <w:pPr>
        <w:spacing w:before="100" w:beforeAutospacing="1" w:after="100" w:afterAutospacing="1" w:line="240" w:lineRule="auto"/>
        <w:rPr>
          <w:rFonts w:ascii="Times New Roman" w:eastAsia="Times New Roman" w:hAnsi="Times New Roman" w:cs="Times New Roman"/>
          <w:color w:val="000000"/>
          <w:sz w:val="27"/>
          <w:szCs w:val="27"/>
          <w:lang w:eastAsia="es-ES"/>
        </w:rPr>
      </w:pPr>
      <w:r w:rsidRPr="00DE2B4D">
        <w:rPr>
          <w:rFonts w:ascii="Comic Sans MS" w:eastAsia="Times New Roman" w:hAnsi="Comic Sans MS" w:cs="Times New Roman"/>
          <w:color w:val="008000"/>
          <w:sz w:val="20"/>
          <w:szCs w:val="20"/>
          <w:lang w:eastAsia="es-ES"/>
        </w:rPr>
        <w:t>Lo he buscado ávidamente dentro de la ley, y no lo he hallado. Fuera de la ley no ha de buscarlo quien ha prometido observarla.</w:t>
      </w:r>
    </w:p>
    <w:p w14:paraId="0BE6B495" w14:textId="77777777" w:rsidR="00DE2B4D" w:rsidRPr="00DE2B4D" w:rsidRDefault="00DE2B4D" w:rsidP="00DE2B4D">
      <w:pPr>
        <w:spacing w:before="100" w:beforeAutospacing="1" w:after="100" w:afterAutospacing="1" w:line="240" w:lineRule="auto"/>
        <w:rPr>
          <w:rFonts w:ascii="Times New Roman" w:eastAsia="Times New Roman" w:hAnsi="Times New Roman" w:cs="Times New Roman"/>
          <w:color w:val="000000"/>
          <w:sz w:val="27"/>
          <w:szCs w:val="27"/>
          <w:lang w:eastAsia="es-ES"/>
        </w:rPr>
      </w:pPr>
      <w:r w:rsidRPr="00DE2B4D">
        <w:rPr>
          <w:rFonts w:ascii="Comic Sans MS" w:eastAsia="Times New Roman" w:hAnsi="Comic Sans MS" w:cs="Times New Roman"/>
          <w:color w:val="008000"/>
          <w:sz w:val="20"/>
          <w:szCs w:val="20"/>
          <w:lang w:eastAsia="es-ES"/>
        </w:rPr>
        <w:t>Estas son, señores diputados, las razones que me mueven a devolver a la nación, y en su nombre a vosotros, la Corona que me ofreció el voto nacional, haciendo renuncia de ella por mí, por mis hijos y sucesores.</w:t>
      </w:r>
    </w:p>
    <w:p w14:paraId="2CAA7C64" w14:textId="77777777" w:rsidR="00DE2B4D" w:rsidRPr="00DE2B4D" w:rsidRDefault="00DE2B4D" w:rsidP="00DE2B4D">
      <w:pPr>
        <w:spacing w:before="100" w:beforeAutospacing="1" w:after="100" w:afterAutospacing="1" w:line="240" w:lineRule="auto"/>
        <w:jc w:val="right"/>
        <w:rPr>
          <w:rFonts w:ascii="Times New Roman" w:eastAsia="Times New Roman" w:hAnsi="Times New Roman" w:cs="Times New Roman"/>
          <w:color w:val="000000"/>
          <w:sz w:val="27"/>
          <w:szCs w:val="27"/>
          <w:lang w:eastAsia="es-ES"/>
        </w:rPr>
      </w:pPr>
      <w:r w:rsidRPr="00DE2B4D">
        <w:rPr>
          <w:rFonts w:ascii="Comic Sans MS" w:eastAsia="Times New Roman" w:hAnsi="Comic Sans MS" w:cs="Times New Roman"/>
          <w:color w:val="008000"/>
          <w:sz w:val="20"/>
          <w:szCs w:val="20"/>
          <w:lang w:eastAsia="es-ES"/>
        </w:rPr>
        <w:t>Palacio de Madrid, 11 de febrero de 1873</w:t>
      </w:r>
    </w:p>
    <w:p w14:paraId="716B534C" w14:textId="77777777" w:rsidR="00DE2B4D" w:rsidRPr="00DE2B4D" w:rsidRDefault="00DE2B4D" w:rsidP="00DE2B4D">
      <w:pPr>
        <w:spacing w:after="0" w:line="240" w:lineRule="auto"/>
        <w:jc w:val="both"/>
        <w:rPr>
          <w:rFonts w:ascii="Times New Roman" w:eastAsia="Times New Roman" w:hAnsi="Times New Roman" w:cs="Times New Roman"/>
          <w:color w:val="FF0000"/>
          <w:sz w:val="24"/>
          <w:szCs w:val="24"/>
          <w:lang w:eastAsia="es-ES"/>
        </w:rPr>
      </w:pPr>
      <w:r w:rsidRPr="00DE2B4D">
        <w:rPr>
          <w:rFonts w:ascii="Comic Sans MS" w:eastAsia="Times New Roman" w:hAnsi="Comic Sans MS" w:cs="Times New Roman"/>
          <w:color w:val="FF0000"/>
          <w:sz w:val="20"/>
          <w:szCs w:val="20"/>
          <w:lang w:eastAsia="es-ES"/>
        </w:rPr>
        <w:t>1.- ¿Cómo llegó Amadeo de Saboya al trono de España?</w:t>
      </w:r>
    </w:p>
    <w:p w14:paraId="3D67742F"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FF0000"/>
          <w:sz w:val="27"/>
          <w:szCs w:val="27"/>
          <w:lang w:eastAsia="es-ES"/>
        </w:rPr>
      </w:pPr>
      <w:r w:rsidRPr="00DE2B4D">
        <w:rPr>
          <w:rFonts w:ascii="Comic Sans MS" w:eastAsia="Times New Roman" w:hAnsi="Comic Sans MS" w:cs="Times New Roman"/>
          <w:color w:val="FF0000"/>
          <w:sz w:val="20"/>
          <w:szCs w:val="20"/>
          <w:lang w:eastAsia="es-ES"/>
        </w:rPr>
        <w:t>2.- ¿Qué frases hay en el texto que demuestran el talante democrático de Amadeo de Saboya?</w:t>
      </w:r>
    </w:p>
    <w:p w14:paraId="44E1065E"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FF0000"/>
          <w:sz w:val="27"/>
          <w:szCs w:val="27"/>
          <w:lang w:eastAsia="es-ES"/>
        </w:rPr>
      </w:pPr>
      <w:r w:rsidRPr="00DE2B4D">
        <w:rPr>
          <w:rFonts w:ascii="Comic Sans MS" w:eastAsia="Times New Roman" w:hAnsi="Comic Sans MS" w:cs="Times New Roman"/>
          <w:color w:val="FF0000"/>
          <w:sz w:val="20"/>
          <w:szCs w:val="20"/>
          <w:lang w:eastAsia="es-ES"/>
        </w:rPr>
        <w:t>3.- ¿Cuáles son los problemas con los que se encuentra Amadeo de Saboya en su reinado? ¿Cómo los resume él?</w:t>
      </w:r>
    </w:p>
    <w:p w14:paraId="07BE0F15"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FF0000"/>
          <w:sz w:val="27"/>
          <w:szCs w:val="27"/>
          <w:lang w:eastAsia="es-ES"/>
        </w:rPr>
      </w:pPr>
      <w:r w:rsidRPr="00DE2B4D">
        <w:rPr>
          <w:rFonts w:ascii="Comic Sans MS" w:eastAsia="Times New Roman" w:hAnsi="Comic Sans MS" w:cs="Times New Roman"/>
          <w:color w:val="FF0000"/>
          <w:sz w:val="20"/>
          <w:szCs w:val="20"/>
          <w:lang w:eastAsia="es-ES"/>
        </w:rPr>
        <w:t>4.- ¿Cuáles eran las distintas opciones políticas que se daban en el reinado de Amadeo de Saboya y cuyas disputas son la causas de su renuncia?</w:t>
      </w:r>
    </w:p>
    <w:p w14:paraId="21553E52" w14:textId="5E449146" w:rsidR="00DE2B4D" w:rsidRDefault="00DE2B4D" w:rsidP="00DE2B4D">
      <w:pPr>
        <w:spacing w:before="100" w:beforeAutospacing="1" w:after="100" w:afterAutospacing="1" w:line="240" w:lineRule="auto"/>
        <w:jc w:val="both"/>
        <w:rPr>
          <w:rFonts w:ascii="Comic Sans MS" w:eastAsia="Times New Roman" w:hAnsi="Comic Sans MS" w:cs="Times New Roman"/>
          <w:color w:val="FF0000"/>
          <w:sz w:val="20"/>
          <w:szCs w:val="20"/>
          <w:lang w:eastAsia="es-ES"/>
        </w:rPr>
      </w:pPr>
      <w:r w:rsidRPr="00DE2B4D">
        <w:rPr>
          <w:rFonts w:ascii="Comic Sans MS" w:eastAsia="Times New Roman" w:hAnsi="Comic Sans MS" w:cs="Times New Roman"/>
          <w:color w:val="FF0000"/>
          <w:sz w:val="20"/>
          <w:szCs w:val="20"/>
          <w:lang w:eastAsia="es-ES"/>
        </w:rPr>
        <w:t>5.- ¿Qué ocurrió después de la marcha de Amadeo de Saboya?</w:t>
      </w:r>
    </w:p>
    <w:p w14:paraId="07862132" w14:textId="3FB42AD2" w:rsidR="00DE2B4D" w:rsidRDefault="00DE2B4D" w:rsidP="00DE2B4D">
      <w:pPr>
        <w:spacing w:before="100" w:beforeAutospacing="1" w:after="100" w:afterAutospacing="1" w:line="240" w:lineRule="auto"/>
        <w:jc w:val="both"/>
        <w:rPr>
          <w:rFonts w:ascii="Comic Sans MS" w:eastAsia="Times New Roman" w:hAnsi="Comic Sans MS" w:cs="Times New Roman"/>
          <w:color w:val="FF0000"/>
          <w:sz w:val="20"/>
          <w:szCs w:val="20"/>
          <w:lang w:eastAsia="es-ES"/>
        </w:rPr>
      </w:pPr>
    </w:p>
    <w:p w14:paraId="7DDB81D8" w14:textId="69112737" w:rsidR="00DE2B4D" w:rsidRDefault="00DE2B4D" w:rsidP="00DE2B4D">
      <w:pPr>
        <w:spacing w:before="100" w:beforeAutospacing="1" w:after="100" w:afterAutospacing="1" w:line="240" w:lineRule="auto"/>
        <w:jc w:val="both"/>
        <w:rPr>
          <w:rFonts w:ascii="Comic Sans MS" w:eastAsia="Times New Roman" w:hAnsi="Comic Sans MS" w:cs="Times New Roman"/>
          <w:color w:val="FF0000"/>
          <w:sz w:val="20"/>
          <w:szCs w:val="20"/>
          <w:lang w:eastAsia="es-ES"/>
        </w:rPr>
      </w:pPr>
    </w:p>
    <w:p w14:paraId="521A4A9C" w14:textId="55AD3683" w:rsidR="00DE2B4D" w:rsidRDefault="00DE2B4D" w:rsidP="00DE2B4D">
      <w:pPr>
        <w:spacing w:before="100" w:beforeAutospacing="1" w:after="100" w:afterAutospacing="1" w:line="240" w:lineRule="auto"/>
        <w:jc w:val="both"/>
        <w:rPr>
          <w:rFonts w:ascii="Comic Sans MS" w:eastAsia="Times New Roman" w:hAnsi="Comic Sans MS" w:cs="Times New Roman"/>
          <w:color w:val="FF0000"/>
          <w:sz w:val="20"/>
          <w:szCs w:val="20"/>
          <w:lang w:eastAsia="es-ES"/>
        </w:rPr>
      </w:pPr>
    </w:p>
    <w:p w14:paraId="4B8DCB6E" w14:textId="0B06E847" w:rsidR="00DE2B4D" w:rsidRPr="00DE2B4D" w:rsidRDefault="00DE2B4D" w:rsidP="00DE2B4D">
      <w:pPr>
        <w:spacing w:after="0" w:line="240" w:lineRule="auto"/>
        <w:jc w:val="both"/>
        <w:rPr>
          <w:rFonts w:ascii="Times New Roman" w:eastAsia="Times New Roman" w:hAnsi="Times New Roman" w:cs="Times New Roman"/>
          <w:color w:val="FF0000"/>
          <w:sz w:val="18"/>
          <w:szCs w:val="18"/>
          <w:lang w:eastAsia="es-ES"/>
        </w:rPr>
      </w:pPr>
      <w:r w:rsidRPr="00DE2B4D">
        <w:rPr>
          <w:rFonts w:ascii="Comic Sans MS" w:eastAsia="Times New Roman" w:hAnsi="Comic Sans MS" w:cs="Times New Roman"/>
          <w:color w:val="FF0000"/>
          <w:sz w:val="18"/>
          <w:szCs w:val="18"/>
          <w:lang w:eastAsia="es-ES"/>
        </w:rPr>
        <w:t>PROCLAMACIÓN DE LA I REPÚBLICA.</w:t>
      </w:r>
    </w:p>
    <w:p w14:paraId="44A4F9A8" w14:textId="5FF30469"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"Señores diputados:</w:t>
      </w:r>
      <w:r w:rsidR="00C34CE8">
        <w:rPr>
          <w:rFonts w:ascii="Times New Roman" w:eastAsia="Times New Roman" w:hAnsi="Times New Roman" w:cs="Times New Roman"/>
          <w:color w:val="00B050"/>
          <w:sz w:val="18"/>
          <w:szCs w:val="18"/>
          <w:lang w:eastAsia="es-ES"/>
        </w:rPr>
        <w:t xml:space="preserve"> </w:t>
      </w:r>
      <w:r w:rsidRPr="00DE2B4D">
        <w:rPr>
          <w:rFonts w:ascii="Comic Sans MS" w:eastAsia="Times New Roman" w:hAnsi="Comic Sans MS" w:cs="Times New Roman"/>
          <w:color w:val="00B050"/>
          <w:sz w:val="18"/>
          <w:szCs w:val="18"/>
          <w:lang w:eastAsia="es-ES"/>
        </w:rPr>
        <w:t>Aquí, el partido republicano reivindica la gloria que sería haber destruido la monarquía; no os echéis en cara la responsabilidad de este momento supremo. No; nadie ha matado. Yo, que tanto he contribuido a que llegase este momento, debo decir que no siento, no, en mi conciencia, mérito alguno de haber concluido con la monarquía. La monarquía ha muerto sin que nadie, absolutamente nadie, haya contribuido a ello, más que la Providencia. Señores: con Fernando VII murió la monarquía tradicional; con la fuga de Isabel II, la monarquía parlamentaria, y con la renuncia de Amadeo, nadie ha acabado con ella. Ha muerto por sí misma. Nadie trae la República; la traen las circunstancias; la trae una conspiración de la Sociedad, de la Naturaleza, de la Historia. Señores: saludémosla, como el sol que se levanta pro su propia fuerza en el cielo de nuestra patria".</w:t>
      </w:r>
    </w:p>
    <w:p w14:paraId="080A6A91" w14:textId="77777777" w:rsidR="00DE2B4D" w:rsidRPr="00DE2B4D" w:rsidRDefault="00DE2B4D" w:rsidP="00DE2B4D">
      <w:pPr>
        <w:spacing w:before="100" w:beforeAutospacing="1" w:after="100" w:afterAutospacing="1" w:line="240" w:lineRule="auto"/>
        <w:jc w:val="right"/>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Discurso de Emilio Castelar en la Cámara de Diputados el 11 de febrero de 1873</w:t>
      </w:r>
    </w:p>
    <w:p w14:paraId="12A6E990" w14:textId="0984416C"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FF0000"/>
          <w:sz w:val="18"/>
          <w:szCs w:val="18"/>
          <w:lang w:eastAsia="es-ES"/>
        </w:rPr>
      </w:pPr>
      <w:r w:rsidRPr="00DE2B4D">
        <w:rPr>
          <w:rFonts w:ascii="Comic Sans MS" w:eastAsia="Times New Roman" w:hAnsi="Comic Sans MS" w:cs="Times New Roman"/>
          <w:color w:val="FF0000"/>
          <w:sz w:val="18"/>
          <w:szCs w:val="18"/>
          <w:lang w:eastAsia="es-ES"/>
        </w:rPr>
        <w:t>PROYECTO DE CONSTITUCIÓN DE 1873</w:t>
      </w:r>
    </w:p>
    <w:p w14:paraId="285AE539"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La nación española, reunida en Cortes Constituyentes, deseando asegurar la libertad, cumplir la justicia y realizar el fin humano a que está llamada la civilización, decreta y sanciona...</w:t>
      </w:r>
    </w:p>
    <w:p w14:paraId="4218801E"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Art.34.- El ejercicio de todos los cultos es libre en España.</w:t>
      </w:r>
    </w:p>
    <w:p w14:paraId="40F7D285"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Art 39. La forma de gobierno de la Nación española es la República federal</w:t>
      </w:r>
    </w:p>
    <w:p w14:paraId="7E540710"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 xml:space="preserve">Art 40... El poder de la Federación se divide en poder legislativo, poder ejecutivo, poder judicial y poder de relación entre estos </w:t>
      </w:r>
      <w:proofErr w:type="gramStart"/>
      <w:r w:rsidRPr="00DE2B4D">
        <w:rPr>
          <w:rFonts w:ascii="Comic Sans MS" w:eastAsia="Times New Roman" w:hAnsi="Comic Sans MS" w:cs="Times New Roman"/>
          <w:color w:val="00B050"/>
          <w:sz w:val="18"/>
          <w:szCs w:val="18"/>
          <w:lang w:eastAsia="es-ES"/>
        </w:rPr>
        <w:t>poderes..</w:t>
      </w:r>
      <w:proofErr w:type="gramEnd"/>
    </w:p>
    <w:p w14:paraId="789FED57"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Art 50.- Las Cortes se compondrán de dos Cuerpos: Congreso y Senado</w:t>
      </w:r>
    </w:p>
    <w:p w14:paraId="2A611E9D" w14:textId="77777777"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Art 35. Queda separada la Iglesia del Estado.</w:t>
      </w:r>
    </w:p>
    <w:p w14:paraId="16363ED2" w14:textId="36D86A65" w:rsidR="00DE2B4D" w:rsidRPr="00DE2B4D" w:rsidRDefault="00DE2B4D" w:rsidP="00DE2B4D">
      <w:pPr>
        <w:spacing w:before="100" w:beforeAutospacing="1" w:after="100" w:afterAutospacing="1" w:line="240" w:lineRule="auto"/>
        <w:jc w:val="both"/>
        <w:rPr>
          <w:rFonts w:ascii="Times New Roman" w:eastAsia="Times New Roman" w:hAnsi="Times New Roman" w:cs="Times New Roman"/>
          <w:color w:val="00B050"/>
          <w:sz w:val="18"/>
          <w:szCs w:val="18"/>
          <w:lang w:eastAsia="es-ES"/>
        </w:rPr>
      </w:pPr>
      <w:r w:rsidRPr="00DE2B4D">
        <w:rPr>
          <w:rFonts w:ascii="Comic Sans MS" w:eastAsia="Times New Roman" w:hAnsi="Comic Sans MS" w:cs="Times New Roman"/>
          <w:color w:val="00B050"/>
          <w:sz w:val="18"/>
          <w:szCs w:val="18"/>
          <w:lang w:eastAsia="es-ES"/>
        </w:rPr>
        <w:t xml:space="preserve">Art 36.- Queda prohibido a la Nación o al Estado federal, a los Estados regionales y a los Municipios subvencionar directa ni indirectamente ningún </w:t>
      </w:r>
      <w:proofErr w:type="gramStart"/>
      <w:r w:rsidRPr="00DE2B4D">
        <w:rPr>
          <w:rFonts w:ascii="Comic Sans MS" w:eastAsia="Times New Roman" w:hAnsi="Comic Sans MS" w:cs="Times New Roman"/>
          <w:color w:val="00B050"/>
          <w:sz w:val="18"/>
          <w:szCs w:val="18"/>
          <w:lang w:eastAsia="es-ES"/>
        </w:rPr>
        <w:t>culto..</w:t>
      </w:r>
      <w:proofErr w:type="gramEnd"/>
    </w:p>
    <w:p w14:paraId="143A2E86" w14:textId="77777777" w:rsidR="00C34CE8" w:rsidRPr="00C34CE8" w:rsidRDefault="00C34CE8" w:rsidP="00C34CE8">
      <w:pPr>
        <w:spacing w:after="0" w:line="240" w:lineRule="auto"/>
        <w:rPr>
          <w:rFonts w:ascii="Times New Roman" w:eastAsia="Times New Roman" w:hAnsi="Times New Roman" w:cs="Times New Roman"/>
          <w:b/>
          <w:bCs/>
          <w:color w:val="FF0000"/>
          <w:sz w:val="24"/>
          <w:szCs w:val="24"/>
          <w:lang w:eastAsia="es-ES"/>
        </w:rPr>
      </w:pPr>
      <w:r w:rsidRPr="00C34CE8">
        <w:rPr>
          <w:rFonts w:ascii="Times New Roman" w:eastAsia="Times New Roman" w:hAnsi="Times New Roman" w:cs="Times New Roman"/>
          <w:b/>
          <w:bCs/>
          <w:color w:val="FF0000"/>
          <w:sz w:val="27"/>
          <w:szCs w:val="27"/>
          <w:lang w:eastAsia="es-ES"/>
        </w:rPr>
        <w:t>1</w:t>
      </w:r>
      <w:r w:rsidRPr="00C34CE8">
        <w:rPr>
          <w:rFonts w:ascii="Comic Sans MS" w:eastAsia="Times New Roman" w:hAnsi="Comic Sans MS" w:cs="Times New Roman"/>
          <w:b/>
          <w:bCs/>
          <w:color w:val="FF0000"/>
          <w:sz w:val="20"/>
          <w:szCs w:val="20"/>
          <w:lang w:eastAsia="es-ES"/>
        </w:rPr>
        <w:t>.- Contextualiza los dos textos</w:t>
      </w:r>
    </w:p>
    <w:p w14:paraId="1717820E"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2.- Compara la constitución de 1869 con el proyecto de 1873</w:t>
      </w:r>
    </w:p>
    <w:p w14:paraId="7BE50F7A"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3.- Comenta las referencias históricas existentes en el texto de Castelar.</w:t>
      </w:r>
    </w:p>
    <w:p w14:paraId="1D8FA499"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4.- ¿Cómo sería la corta vida de esta primera república?</w:t>
      </w:r>
    </w:p>
    <w:p w14:paraId="6BB18F75" w14:textId="08FD2111" w:rsidR="00DE2B4D" w:rsidRDefault="00DE2B4D" w:rsidP="00C34CE8"/>
    <w:p w14:paraId="71EA3262" w14:textId="66EB7095" w:rsidR="00C34CE8" w:rsidRDefault="00C34CE8" w:rsidP="00C34CE8">
      <w:r>
        <w:rPr>
          <w:noProof/>
        </w:rPr>
        <w:drawing>
          <wp:inline distT="0" distB="0" distL="0" distR="0" wp14:anchorId="2A61688C" wp14:editId="26CECF17">
            <wp:extent cx="4277593" cy="3020786"/>
            <wp:effectExtent l="0" t="0" r="8890" b="8255"/>
            <wp:docPr id="1" name="Imagen 1" descr="Gráfico, Gráfico radi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 Gráfico radial&#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87627" cy="3027872"/>
                    </a:xfrm>
                    <a:prstGeom prst="rect">
                      <a:avLst/>
                    </a:prstGeom>
                    <a:noFill/>
                    <a:ln>
                      <a:noFill/>
                    </a:ln>
                  </pic:spPr>
                </pic:pic>
              </a:graphicData>
            </a:graphic>
          </wp:inline>
        </w:drawing>
      </w:r>
    </w:p>
    <w:p w14:paraId="07B10074" w14:textId="77777777" w:rsidR="00C34CE8" w:rsidRPr="00C34CE8" w:rsidRDefault="00C34CE8" w:rsidP="00C34CE8">
      <w:pPr>
        <w:spacing w:after="0" w:line="240" w:lineRule="auto"/>
        <w:rPr>
          <w:rFonts w:ascii="Times New Roman" w:eastAsia="Times New Roman" w:hAnsi="Times New Roman" w:cs="Times New Roman"/>
          <w:b/>
          <w:bCs/>
          <w:color w:val="FF0000"/>
          <w:sz w:val="24"/>
          <w:szCs w:val="24"/>
          <w:lang w:eastAsia="es-ES"/>
        </w:rPr>
      </w:pPr>
      <w:r w:rsidRPr="00C34CE8">
        <w:rPr>
          <w:rFonts w:ascii="Comic Sans MS" w:eastAsia="Times New Roman" w:hAnsi="Comic Sans MS" w:cs="Times New Roman"/>
          <w:b/>
          <w:bCs/>
          <w:color w:val="FF0000"/>
          <w:sz w:val="20"/>
          <w:szCs w:val="20"/>
          <w:lang w:eastAsia="es-ES"/>
        </w:rPr>
        <w:t>1.- Contextualiza el gráfico</w:t>
      </w:r>
    </w:p>
    <w:p w14:paraId="2C6B2534"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2.- Describe el gráfico</w:t>
      </w:r>
    </w:p>
    <w:p w14:paraId="257F052C"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3- Una coalición de los partidos ganadores formaron el gobierno provisional ¿</w:t>
      </w:r>
      <w:proofErr w:type="spellStart"/>
      <w:r w:rsidRPr="00C34CE8">
        <w:rPr>
          <w:rFonts w:ascii="Comic Sans MS" w:eastAsia="Times New Roman" w:hAnsi="Comic Sans MS" w:cs="Times New Roman"/>
          <w:b/>
          <w:bCs/>
          <w:color w:val="FF0000"/>
          <w:sz w:val="20"/>
          <w:szCs w:val="20"/>
          <w:lang w:eastAsia="es-ES"/>
        </w:rPr>
        <w:t>Quienes</w:t>
      </w:r>
      <w:proofErr w:type="spellEnd"/>
      <w:r w:rsidRPr="00C34CE8">
        <w:rPr>
          <w:rFonts w:ascii="Comic Sans MS" w:eastAsia="Times New Roman" w:hAnsi="Comic Sans MS" w:cs="Times New Roman"/>
          <w:b/>
          <w:bCs/>
          <w:color w:val="FF0000"/>
          <w:sz w:val="20"/>
          <w:szCs w:val="20"/>
          <w:lang w:eastAsia="es-ES"/>
        </w:rPr>
        <w:t xml:space="preserve"> eran sus líderes y su programa político?</w:t>
      </w:r>
    </w:p>
    <w:p w14:paraId="14F63530"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4.- ¿Cuál fue el papel político de los partidos perdedores?</w:t>
      </w:r>
    </w:p>
    <w:p w14:paraId="446341DD" w14:textId="77777777" w:rsidR="00C34CE8" w:rsidRPr="00C34CE8" w:rsidRDefault="00C34CE8" w:rsidP="00C34CE8">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C34CE8">
        <w:rPr>
          <w:rFonts w:ascii="Comic Sans MS" w:eastAsia="Times New Roman" w:hAnsi="Comic Sans MS" w:cs="Times New Roman"/>
          <w:b/>
          <w:bCs/>
          <w:color w:val="FF0000"/>
          <w:sz w:val="20"/>
          <w:szCs w:val="20"/>
          <w:lang w:eastAsia="es-ES"/>
        </w:rPr>
        <w:t>5.- Explica el devenir histórico del gobierno provisional</w:t>
      </w:r>
    </w:p>
    <w:p w14:paraId="714AEC0D" w14:textId="7ADF5181" w:rsidR="00C34CE8" w:rsidRPr="008078F1" w:rsidRDefault="00C34CE8" w:rsidP="00C34CE8">
      <w:pPr>
        <w:rPr>
          <w:b/>
          <w:bCs/>
          <w:color w:val="FF0000"/>
        </w:rPr>
      </w:pPr>
    </w:p>
    <w:p w14:paraId="6446BFE9" w14:textId="093D2816" w:rsidR="00D86D0A" w:rsidRPr="008078F1" w:rsidRDefault="00D86D0A" w:rsidP="00C34CE8">
      <w:pPr>
        <w:rPr>
          <w:b/>
          <w:bCs/>
          <w:color w:val="FF0000"/>
        </w:rPr>
      </w:pPr>
    </w:p>
    <w:p w14:paraId="0A3790B0" w14:textId="10B6685D" w:rsidR="00D86D0A" w:rsidRPr="008078F1" w:rsidRDefault="00D86D0A" w:rsidP="00C34CE8">
      <w:pPr>
        <w:rPr>
          <w:b/>
          <w:bCs/>
          <w:color w:val="FF0000"/>
        </w:rPr>
      </w:pPr>
    </w:p>
    <w:p w14:paraId="40CE62A5" w14:textId="48AB29E2" w:rsidR="00D86D0A" w:rsidRPr="008078F1" w:rsidRDefault="00D86D0A" w:rsidP="00C34CE8">
      <w:pPr>
        <w:rPr>
          <w:b/>
          <w:bCs/>
          <w:color w:val="FF0000"/>
        </w:rPr>
      </w:pPr>
    </w:p>
    <w:p w14:paraId="6972AA0D" w14:textId="6EF2A497" w:rsidR="00D86D0A" w:rsidRPr="008078F1" w:rsidRDefault="00D86D0A" w:rsidP="00C34CE8">
      <w:pPr>
        <w:rPr>
          <w:b/>
          <w:bCs/>
          <w:color w:val="FF0000"/>
        </w:rPr>
      </w:pPr>
    </w:p>
    <w:p w14:paraId="6DA115F6" w14:textId="57D467CA" w:rsidR="00D86D0A" w:rsidRPr="008078F1" w:rsidRDefault="00D86D0A" w:rsidP="00C34CE8">
      <w:pPr>
        <w:rPr>
          <w:b/>
          <w:bCs/>
          <w:color w:val="FF0000"/>
        </w:rPr>
      </w:pPr>
    </w:p>
    <w:p w14:paraId="0A9EA01B" w14:textId="6C3ED92E" w:rsidR="00D86D0A" w:rsidRPr="008078F1" w:rsidRDefault="008078F1" w:rsidP="00C34CE8">
      <w:pPr>
        <w:rPr>
          <w:b/>
          <w:bCs/>
          <w:color w:val="FF0000"/>
        </w:rPr>
      </w:pPr>
      <w:r w:rsidRPr="008078F1">
        <w:rPr>
          <w:b/>
          <w:bCs/>
          <w:color w:val="FF0000"/>
        </w:rPr>
        <w:t>PROCLAMACIÓN DEL CANTÓN DE CARTAGENA</w:t>
      </w:r>
    </w:p>
    <w:p w14:paraId="1C8A354B" w14:textId="77777777" w:rsidR="00D86D0A" w:rsidRPr="00D86D0A" w:rsidRDefault="00D86D0A" w:rsidP="00D86D0A">
      <w:pPr>
        <w:spacing w:after="0" w:line="240" w:lineRule="auto"/>
        <w:rPr>
          <w:rFonts w:ascii="Times New Roman" w:eastAsia="Times New Roman" w:hAnsi="Times New Roman" w:cs="Times New Roman"/>
          <w:b/>
          <w:bCs/>
          <w:color w:val="00B050"/>
          <w:sz w:val="24"/>
          <w:szCs w:val="24"/>
          <w:lang w:eastAsia="es-ES"/>
        </w:rPr>
      </w:pPr>
      <w:r w:rsidRPr="00D86D0A">
        <w:rPr>
          <w:rFonts w:ascii="Comic Sans MS" w:eastAsia="Times New Roman" w:hAnsi="Comic Sans MS" w:cs="Times New Roman"/>
          <w:b/>
          <w:bCs/>
          <w:color w:val="00B050"/>
          <w:sz w:val="20"/>
          <w:szCs w:val="20"/>
          <w:lang w:eastAsia="es-ES"/>
        </w:rPr>
        <w:t>La Junta Revolucionaria al pueblo cartagenero:</w:t>
      </w:r>
    </w:p>
    <w:p w14:paraId="7D2B3EAE" w14:textId="77777777" w:rsidR="00D86D0A" w:rsidRPr="00D86D0A" w:rsidRDefault="00D86D0A" w:rsidP="00D86D0A">
      <w:pPr>
        <w:spacing w:before="100" w:beforeAutospacing="1" w:after="100" w:afterAutospacing="1" w:line="240" w:lineRule="auto"/>
        <w:rPr>
          <w:rFonts w:ascii="Times New Roman" w:eastAsia="Times New Roman" w:hAnsi="Times New Roman" w:cs="Times New Roman"/>
          <w:b/>
          <w:bCs/>
          <w:color w:val="00B050"/>
          <w:sz w:val="27"/>
          <w:szCs w:val="27"/>
          <w:lang w:eastAsia="es-ES"/>
        </w:rPr>
      </w:pPr>
      <w:r w:rsidRPr="00D86D0A">
        <w:rPr>
          <w:rFonts w:ascii="Comic Sans MS" w:eastAsia="Times New Roman" w:hAnsi="Comic Sans MS" w:cs="Times New Roman"/>
          <w:b/>
          <w:bCs/>
          <w:color w:val="00B050"/>
          <w:sz w:val="20"/>
          <w:szCs w:val="20"/>
          <w:lang w:eastAsia="es-ES"/>
        </w:rPr>
        <w:t>Proclamada como forma de gobierno para España la República Federal, el pueblo republicano en su inmensa mayoría reclamaba, como imperiosamente exigían las circunstancias, que se organizase la Federación, estableciendo inmediatamente la división regional de los cantones y dando a éstos y al municipio la autonomía suspirada hace tanto tiempo.</w:t>
      </w:r>
    </w:p>
    <w:p w14:paraId="7F10A181" w14:textId="77777777" w:rsidR="00D86D0A" w:rsidRPr="00D86D0A" w:rsidRDefault="00D86D0A" w:rsidP="00D86D0A">
      <w:pPr>
        <w:spacing w:before="100" w:beforeAutospacing="1" w:after="100" w:afterAutospacing="1" w:line="240" w:lineRule="auto"/>
        <w:rPr>
          <w:rFonts w:ascii="Times New Roman" w:eastAsia="Times New Roman" w:hAnsi="Times New Roman" w:cs="Times New Roman"/>
          <w:b/>
          <w:bCs/>
          <w:color w:val="00B050"/>
          <w:sz w:val="27"/>
          <w:szCs w:val="27"/>
          <w:lang w:eastAsia="es-ES"/>
        </w:rPr>
      </w:pPr>
      <w:r w:rsidRPr="00D86D0A">
        <w:rPr>
          <w:rFonts w:ascii="Comic Sans MS" w:eastAsia="Times New Roman" w:hAnsi="Comic Sans MS" w:cs="Times New Roman"/>
          <w:b/>
          <w:bCs/>
          <w:color w:val="00B050"/>
          <w:sz w:val="20"/>
          <w:szCs w:val="20"/>
          <w:lang w:eastAsia="es-ES"/>
        </w:rPr>
        <w:t xml:space="preserve">Pero el pueblo, </w:t>
      </w:r>
      <w:proofErr w:type="spellStart"/>
      <w:r w:rsidRPr="00D86D0A">
        <w:rPr>
          <w:rFonts w:ascii="Comic Sans MS" w:eastAsia="Times New Roman" w:hAnsi="Comic Sans MS" w:cs="Times New Roman"/>
          <w:b/>
          <w:bCs/>
          <w:color w:val="00B050"/>
          <w:sz w:val="20"/>
          <w:szCs w:val="20"/>
          <w:lang w:eastAsia="es-ES"/>
        </w:rPr>
        <w:t>ansiosísimo</w:t>
      </w:r>
      <w:proofErr w:type="spellEnd"/>
      <w:r w:rsidRPr="00D86D0A">
        <w:rPr>
          <w:rFonts w:ascii="Comic Sans MS" w:eastAsia="Times New Roman" w:hAnsi="Comic Sans MS" w:cs="Times New Roman"/>
          <w:b/>
          <w:bCs/>
          <w:color w:val="00B050"/>
          <w:sz w:val="20"/>
          <w:szCs w:val="20"/>
          <w:lang w:eastAsia="es-ES"/>
        </w:rPr>
        <w:t xml:space="preserve"> de estas reformas, sediento de esta redención tan deseada, veía prolongarse indefinidamente sus momentos de agonía, veía amenazada la República de un golpe de muerte y no veía en el gobierno ni en la Cámara Constituyente una predisposición para la inmediata ejecución de estas reformas... Se ha puesto en armas porque ha creído ver en inminente riesgo la causa de la República Federal, y a ofrecerle su más denodado y decidido apoyo van encaminadas todas sus generosas y laudables resoluciones.</w:t>
      </w:r>
    </w:p>
    <w:p w14:paraId="3C10BB4A" w14:textId="77777777" w:rsidR="00D86D0A" w:rsidRPr="00D86D0A" w:rsidRDefault="00D86D0A" w:rsidP="00D86D0A">
      <w:pPr>
        <w:spacing w:before="100" w:beforeAutospacing="1" w:after="100" w:afterAutospacing="1" w:line="240" w:lineRule="auto"/>
        <w:rPr>
          <w:rFonts w:ascii="Times New Roman" w:eastAsia="Times New Roman" w:hAnsi="Times New Roman" w:cs="Times New Roman"/>
          <w:b/>
          <w:bCs/>
          <w:color w:val="00B050"/>
          <w:sz w:val="27"/>
          <w:szCs w:val="27"/>
          <w:lang w:eastAsia="es-ES"/>
        </w:rPr>
      </w:pPr>
      <w:r w:rsidRPr="00D86D0A">
        <w:rPr>
          <w:rFonts w:ascii="Comic Sans MS" w:eastAsia="Times New Roman" w:hAnsi="Comic Sans MS" w:cs="Times New Roman"/>
          <w:b/>
          <w:bCs/>
          <w:color w:val="00B050"/>
          <w:sz w:val="20"/>
          <w:szCs w:val="20"/>
          <w:lang w:eastAsia="es-ES"/>
        </w:rPr>
        <w:t>Viva la República Federal. Viva la soberanía del pueblo.</w:t>
      </w:r>
    </w:p>
    <w:p w14:paraId="6075D4FB" w14:textId="05C1E361" w:rsidR="00D86D0A" w:rsidRPr="008078F1" w:rsidRDefault="00D86D0A" w:rsidP="008078F1">
      <w:pPr>
        <w:spacing w:before="100" w:beforeAutospacing="1" w:after="100" w:afterAutospacing="1" w:line="240" w:lineRule="auto"/>
        <w:jc w:val="right"/>
        <w:rPr>
          <w:rFonts w:ascii="Times New Roman" w:eastAsia="Times New Roman" w:hAnsi="Times New Roman" w:cs="Times New Roman"/>
          <w:b/>
          <w:bCs/>
          <w:color w:val="00B050"/>
          <w:sz w:val="27"/>
          <w:szCs w:val="27"/>
          <w:lang w:eastAsia="es-ES"/>
        </w:rPr>
      </w:pPr>
      <w:r w:rsidRPr="00D86D0A">
        <w:rPr>
          <w:rFonts w:ascii="Comic Sans MS" w:eastAsia="Times New Roman" w:hAnsi="Comic Sans MS" w:cs="Times New Roman"/>
          <w:b/>
          <w:bCs/>
          <w:color w:val="00B050"/>
          <w:sz w:val="20"/>
          <w:szCs w:val="20"/>
          <w:lang w:eastAsia="es-ES"/>
        </w:rPr>
        <w:t>Cartagena a 12 de julio de 1873</w:t>
      </w:r>
    </w:p>
    <w:p w14:paraId="77EB2BBA" w14:textId="77777777" w:rsidR="008078F1" w:rsidRPr="008078F1" w:rsidRDefault="008078F1" w:rsidP="008078F1">
      <w:pPr>
        <w:spacing w:after="0" w:line="240" w:lineRule="auto"/>
        <w:rPr>
          <w:rFonts w:ascii="Times New Roman" w:eastAsia="Times New Roman" w:hAnsi="Times New Roman" w:cs="Times New Roman"/>
          <w:b/>
          <w:bCs/>
          <w:color w:val="FF0000"/>
          <w:sz w:val="24"/>
          <w:szCs w:val="24"/>
          <w:lang w:eastAsia="es-ES"/>
        </w:rPr>
      </w:pPr>
      <w:r w:rsidRPr="008078F1">
        <w:rPr>
          <w:rFonts w:ascii="Comic Sans MS" w:eastAsia="Times New Roman" w:hAnsi="Comic Sans MS" w:cs="Times New Roman"/>
          <w:b/>
          <w:bCs/>
          <w:color w:val="FF0000"/>
          <w:sz w:val="20"/>
          <w:szCs w:val="20"/>
          <w:lang w:eastAsia="es-ES"/>
        </w:rPr>
        <w:t>1.- Contextualiza el texto</w:t>
      </w:r>
    </w:p>
    <w:p w14:paraId="13F9696C" w14:textId="77777777" w:rsidR="008078F1"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2.- ¿Qué posición ideológica tenía el partido moderado y progresista sobre la autonomía de los ayuntamientos?</w:t>
      </w:r>
    </w:p>
    <w:p w14:paraId="624E089C" w14:textId="77777777" w:rsidR="008078F1"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3.- ¿Cómo definirías el cantonalismo?</w:t>
      </w:r>
    </w:p>
    <w:p w14:paraId="66AD213C" w14:textId="77777777" w:rsidR="008078F1"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4.- Este texto se sitúa al principio del cantonalismo ¿Qué razones argumenta para el levantamiento en armas de los cantones?</w:t>
      </w:r>
    </w:p>
    <w:p w14:paraId="1AE0EF76" w14:textId="77777777" w:rsidR="008078F1"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5.- ¿Crees que los argumentos que utiliza la Junta revolucionaria son moderados o radicales?</w:t>
      </w:r>
    </w:p>
    <w:p w14:paraId="424F5497" w14:textId="77777777" w:rsidR="008078F1"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6.- En fechas posteriores, el cantonalismo se radicalizó, ¿qué opciones políticas fueron la base de esta radicalización?</w:t>
      </w:r>
    </w:p>
    <w:p w14:paraId="41F7CA2D" w14:textId="54928F39" w:rsidR="00D86D0A" w:rsidRPr="008078F1" w:rsidRDefault="008078F1" w:rsidP="008078F1">
      <w:pPr>
        <w:spacing w:before="100" w:beforeAutospacing="1" w:after="100" w:afterAutospacing="1" w:line="240" w:lineRule="auto"/>
        <w:rPr>
          <w:rFonts w:ascii="Times New Roman" w:eastAsia="Times New Roman" w:hAnsi="Times New Roman" w:cs="Times New Roman"/>
          <w:b/>
          <w:bCs/>
          <w:color w:val="FF0000"/>
          <w:sz w:val="27"/>
          <w:szCs w:val="27"/>
          <w:lang w:eastAsia="es-ES"/>
        </w:rPr>
      </w:pPr>
      <w:r w:rsidRPr="008078F1">
        <w:rPr>
          <w:rFonts w:ascii="Comic Sans MS" w:eastAsia="Times New Roman" w:hAnsi="Comic Sans MS" w:cs="Times New Roman"/>
          <w:b/>
          <w:bCs/>
          <w:color w:val="FF0000"/>
          <w:sz w:val="20"/>
          <w:szCs w:val="20"/>
          <w:lang w:eastAsia="es-ES"/>
        </w:rPr>
        <w:t>7.- Describe los acontecimientos posteriores a esta fuente histórica</w:t>
      </w:r>
    </w:p>
    <w:p w14:paraId="4AB41DA5" w14:textId="7AE21FC6" w:rsidR="00D86D0A" w:rsidRDefault="00D86D0A" w:rsidP="00C34CE8"/>
    <w:p w14:paraId="4FE9F128" w14:textId="5CD559AE" w:rsidR="00D86D0A" w:rsidRDefault="00D86D0A" w:rsidP="00C34CE8"/>
    <w:p w14:paraId="7FDE535B" w14:textId="0F30C086" w:rsidR="00D86D0A" w:rsidRDefault="00D86D0A" w:rsidP="00C34CE8"/>
    <w:p w14:paraId="5C568EE6" w14:textId="7FB4EC8F" w:rsidR="00D86D0A" w:rsidRDefault="00D86D0A" w:rsidP="00C34CE8"/>
    <w:p w14:paraId="5AE43670" w14:textId="000956B6" w:rsidR="00D86D0A" w:rsidRDefault="00D86D0A" w:rsidP="00C34CE8"/>
    <w:p w14:paraId="01502670" w14:textId="77777777" w:rsidR="00D86D0A" w:rsidRDefault="00D86D0A" w:rsidP="00C34CE8"/>
    <w:sectPr w:rsidR="00D86D0A" w:rsidSect="00DE2B4D">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B4D"/>
    <w:rsid w:val="004877F4"/>
    <w:rsid w:val="008078F1"/>
    <w:rsid w:val="00C34CE8"/>
    <w:rsid w:val="00D86D0A"/>
    <w:rsid w:val="00DE2B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DC51A"/>
  <w15:chartTrackingRefBased/>
  <w15:docId w15:val="{59267DFD-30FD-4A40-B15D-8423AD62A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E2B4D"/>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40781">
      <w:bodyDiv w:val="1"/>
      <w:marLeft w:val="0"/>
      <w:marRight w:val="0"/>
      <w:marTop w:val="0"/>
      <w:marBottom w:val="0"/>
      <w:divBdr>
        <w:top w:val="none" w:sz="0" w:space="0" w:color="auto"/>
        <w:left w:val="none" w:sz="0" w:space="0" w:color="auto"/>
        <w:bottom w:val="none" w:sz="0" w:space="0" w:color="auto"/>
        <w:right w:val="none" w:sz="0" w:space="0" w:color="auto"/>
      </w:divBdr>
    </w:div>
    <w:div w:id="453402216">
      <w:bodyDiv w:val="1"/>
      <w:marLeft w:val="0"/>
      <w:marRight w:val="0"/>
      <w:marTop w:val="0"/>
      <w:marBottom w:val="0"/>
      <w:divBdr>
        <w:top w:val="none" w:sz="0" w:space="0" w:color="auto"/>
        <w:left w:val="none" w:sz="0" w:space="0" w:color="auto"/>
        <w:bottom w:val="none" w:sz="0" w:space="0" w:color="auto"/>
        <w:right w:val="none" w:sz="0" w:space="0" w:color="auto"/>
      </w:divBdr>
    </w:div>
    <w:div w:id="1053044144">
      <w:bodyDiv w:val="1"/>
      <w:marLeft w:val="0"/>
      <w:marRight w:val="0"/>
      <w:marTop w:val="0"/>
      <w:marBottom w:val="0"/>
      <w:divBdr>
        <w:top w:val="none" w:sz="0" w:space="0" w:color="auto"/>
        <w:left w:val="none" w:sz="0" w:space="0" w:color="auto"/>
        <w:bottom w:val="none" w:sz="0" w:space="0" w:color="auto"/>
        <w:right w:val="none" w:sz="0" w:space="0" w:color="auto"/>
      </w:divBdr>
    </w:div>
    <w:div w:id="1135608636">
      <w:bodyDiv w:val="1"/>
      <w:marLeft w:val="0"/>
      <w:marRight w:val="0"/>
      <w:marTop w:val="0"/>
      <w:marBottom w:val="0"/>
      <w:divBdr>
        <w:top w:val="none" w:sz="0" w:space="0" w:color="auto"/>
        <w:left w:val="none" w:sz="0" w:space="0" w:color="auto"/>
        <w:bottom w:val="none" w:sz="0" w:space="0" w:color="auto"/>
        <w:right w:val="none" w:sz="0" w:space="0" w:color="auto"/>
      </w:divBdr>
    </w:div>
    <w:div w:id="1401095022">
      <w:bodyDiv w:val="1"/>
      <w:marLeft w:val="0"/>
      <w:marRight w:val="0"/>
      <w:marTop w:val="0"/>
      <w:marBottom w:val="0"/>
      <w:divBdr>
        <w:top w:val="none" w:sz="0" w:space="0" w:color="auto"/>
        <w:left w:val="none" w:sz="0" w:space="0" w:color="auto"/>
        <w:bottom w:val="none" w:sz="0" w:space="0" w:color="auto"/>
        <w:right w:val="none" w:sz="0" w:space="0" w:color="auto"/>
      </w:divBdr>
    </w:div>
    <w:div w:id="1433936839">
      <w:bodyDiv w:val="1"/>
      <w:marLeft w:val="0"/>
      <w:marRight w:val="0"/>
      <w:marTop w:val="0"/>
      <w:marBottom w:val="0"/>
      <w:divBdr>
        <w:top w:val="none" w:sz="0" w:space="0" w:color="auto"/>
        <w:left w:val="none" w:sz="0" w:space="0" w:color="auto"/>
        <w:bottom w:val="none" w:sz="0" w:space="0" w:color="auto"/>
        <w:right w:val="none" w:sz="0" w:space="0" w:color="auto"/>
      </w:divBdr>
    </w:div>
    <w:div w:id="1971130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859</Words>
  <Characters>4725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2022-08-09T08:16:00Z</dcterms:created>
  <dcterms:modified xsi:type="dcterms:W3CDTF">2022-08-09T08:34:00Z</dcterms:modified>
</cp:coreProperties>
</file>