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B0EF18" w14:textId="77777777" w:rsidR="00AC0942" w:rsidRPr="0001444E" w:rsidRDefault="00AC0942" w:rsidP="0001444E">
      <w:pPr>
        <w:pStyle w:val="Prrafodelista"/>
        <w:spacing w:after="0"/>
        <w:rPr>
          <w:b/>
          <w:bCs/>
          <w:color w:val="FF0000"/>
          <w:sz w:val="44"/>
          <w:szCs w:val="44"/>
          <w:u w:val="single"/>
        </w:rPr>
      </w:pPr>
      <w:r w:rsidRPr="0001444E">
        <w:rPr>
          <w:b/>
          <w:bCs/>
          <w:color w:val="FF0000"/>
          <w:sz w:val="44"/>
          <w:szCs w:val="44"/>
          <w:u w:val="single"/>
        </w:rPr>
        <w:t xml:space="preserve">La Segunda República (1931-1936). </w:t>
      </w:r>
    </w:p>
    <w:p w14:paraId="3D4B6017" w14:textId="77777777" w:rsidR="0001444E" w:rsidRDefault="0001444E" w:rsidP="00AC0942">
      <w:pPr>
        <w:spacing w:after="0"/>
        <w:jc w:val="both"/>
        <w:rPr>
          <w:b/>
          <w:bCs/>
          <w:sz w:val="24"/>
          <w:szCs w:val="24"/>
        </w:rPr>
      </w:pPr>
    </w:p>
    <w:p w14:paraId="6AD1366C" w14:textId="4FB3BC4B" w:rsidR="00AC0942" w:rsidRPr="00AC0942" w:rsidRDefault="00AC0942" w:rsidP="00AC0942">
      <w:pPr>
        <w:spacing w:after="0"/>
        <w:jc w:val="both"/>
        <w:rPr>
          <w:b/>
          <w:bCs/>
          <w:sz w:val="24"/>
          <w:szCs w:val="24"/>
        </w:rPr>
      </w:pPr>
      <w:r w:rsidRPr="00AC0942">
        <w:rPr>
          <w:b/>
          <w:bCs/>
          <w:sz w:val="24"/>
          <w:szCs w:val="24"/>
        </w:rPr>
        <w:t xml:space="preserve">La dimisión de Primo de Rivera puso en evidencia a Alfonso XIII y se creó un clima favorable a la proclamación de una república por segunda vez en España. </w:t>
      </w:r>
    </w:p>
    <w:p w14:paraId="7721AABE" w14:textId="77777777" w:rsidR="00AC0942" w:rsidRDefault="00AC0942" w:rsidP="00AC0942">
      <w:pPr>
        <w:spacing w:after="0"/>
        <w:jc w:val="both"/>
        <w:rPr>
          <w:sz w:val="24"/>
          <w:szCs w:val="24"/>
        </w:rPr>
      </w:pPr>
    </w:p>
    <w:p w14:paraId="61A02F3C" w14:textId="77777777" w:rsidR="00AC0942" w:rsidRPr="001067B7" w:rsidRDefault="00AC0942" w:rsidP="00AC0942">
      <w:pPr>
        <w:spacing w:after="0"/>
        <w:rPr>
          <w:b/>
          <w:bCs/>
          <w:sz w:val="24"/>
          <w:szCs w:val="24"/>
          <w:u w:val="single"/>
        </w:rPr>
      </w:pPr>
      <w:r w:rsidRPr="001067B7">
        <w:rPr>
          <w:b/>
          <w:bCs/>
          <w:color w:val="FF0000"/>
          <w:sz w:val="24"/>
          <w:szCs w:val="24"/>
          <w:u w:val="single"/>
        </w:rPr>
        <w:t xml:space="preserve">¿Cómo se produjo la llegada de la Segunda República? </w:t>
      </w:r>
    </w:p>
    <w:p w14:paraId="59410682" w14:textId="77777777" w:rsidR="00AC0942" w:rsidRPr="00AC0942" w:rsidRDefault="00AC0942" w:rsidP="00AC0942">
      <w:pPr>
        <w:spacing w:after="0"/>
        <w:jc w:val="both"/>
        <w:rPr>
          <w:b/>
          <w:bCs/>
          <w:color w:val="4472C4" w:themeColor="accent1"/>
          <w:sz w:val="24"/>
          <w:szCs w:val="24"/>
        </w:rPr>
      </w:pPr>
      <w:r w:rsidRPr="00AC0942">
        <w:rPr>
          <w:b/>
          <w:bCs/>
          <w:sz w:val="24"/>
          <w:szCs w:val="24"/>
        </w:rPr>
        <w:t>La Segunda República se proclamó después de que las fuerzas opositoras a la monarquía de Alfonso XIII ganaran las elecciones municipales en las principales ciudades. El clamor popular a favor de la República hizo que el rey suspendiera la potestad real y abandonara el país hacia el exilio. El día 14 de abril de 1931 se proclamó la Segunda República</w:t>
      </w:r>
      <w:r w:rsidRPr="00AC0942">
        <w:rPr>
          <w:b/>
          <w:bCs/>
          <w:color w:val="4472C4" w:themeColor="accent1"/>
          <w:sz w:val="24"/>
          <w:szCs w:val="24"/>
        </w:rPr>
        <w:t xml:space="preserve">. </w:t>
      </w:r>
    </w:p>
    <w:p w14:paraId="2EA390C7" w14:textId="77777777" w:rsidR="00AC0942" w:rsidRDefault="00AC0942" w:rsidP="00AC0942">
      <w:pPr>
        <w:spacing w:after="0"/>
        <w:rPr>
          <w:b/>
          <w:bCs/>
          <w:color w:val="4472C4" w:themeColor="accent1"/>
          <w:sz w:val="24"/>
          <w:szCs w:val="24"/>
        </w:rPr>
      </w:pPr>
    </w:p>
    <w:p w14:paraId="53F5FD2E" w14:textId="77777777" w:rsidR="00AC0942" w:rsidRPr="00BF17C0" w:rsidRDefault="00AC0942" w:rsidP="00AC0942">
      <w:pPr>
        <w:spacing w:after="0"/>
        <w:rPr>
          <w:b/>
          <w:bCs/>
          <w:color w:val="FF0000"/>
          <w:sz w:val="24"/>
          <w:szCs w:val="24"/>
          <w:u w:val="single"/>
        </w:rPr>
      </w:pPr>
      <w:r w:rsidRPr="00BF17C0">
        <w:rPr>
          <w:b/>
          <w:bCs/>
          <w:color w:val="FF0000"/>
          <w:sz w:val="24"/>
          <w:szCs w:val="24"/>
          <w:u w:val="single"/>
        </w:rPr>
        <w:t xml:space="preserve">¿Qué medidas aprobó el gobierno provisional de la Segunda República? </w:t>
      </w:r>
    </w:p>
    <w:p w14:paraId="1EFEB437" w14:textId="77777777" w:rsidR="00AC0942" w:rsidRPr="00AC0942" w:rsidRDefault="00AC0942" w:rsidP="00AC0942">
      <w:pPr>
        <w:spacing w:after="0"/>
        <w:jc w:val="both"/>
        <w:rPr>
          <w:b/>
          <w:bCs/>
          <w:sz w:val="24"/>
          <w:szCs w:val="24"/>
        </w:rPr>
      </w:pPr>
      <w:r w:rsidRPr="00AC0942">
        <w:rPr>
          <w:b/>
          <w:bCs/>
          <w:sz w:val="24"/>
          <w:szCs w:val="24"/>
        </w:rPr>
        <w:t xml:space="preserve">El gobierno provisional de la Segunda República, formado por republicanos, socialistas, galleguistas y catalanistas de izquierdas, aprobó 3 medidas: </w:t>
      </w:r>
    </w:p>
    <w:p w14:paraId="2C54680A" w14:textId="77777777" w:rsidR="00AC0942" w:rsidRPr="00AC0942" w:rsidRDefault="00AC0942" w:rsidP="00AC0942">
      <w:pPr>
        <w:pStyle w:val="Prrafodelista"/>
        <w:numPr>
          <w:ilvl w:val="0"/>
          <w:numId w:val="2"/>
        </w:numPr>
        <w:spacing w:after="0"/>
        <w:jc w:val="both"/>
        <w:rPr>
          <w:b/>
          <w:bCs/>
          <w:sz w:val="24"/>
          <w:szCs w:val="24"/>
        </w:rPr>
      </w:pPr>
      <w:r w:rsidRPr="00AC0942">
        <w:rPr>
          <w:b/>
          <w:bCs/>
          <w:sz w:val="24"/>
          <w:szCs w:val="24"/>
          <w:u w:val="single"/>
        </w:rPr>
        <w:t>Amnistía</w:t>
      </w:r>
      <w:r w:rsidRPr="00AC0942">
        <w:rPr>
          <w:b/>
          <w:bCs/>
          <w:sz w:val="24"/>
          <w:szCs w:val="24"/>
        </w:rPr>
        <w:t xml:space="preserve">: se acordó la amnistía para todos los presos políticos y se permitieron los partidos y sindicatos. </w:t>
      </w:r>
    </w:p>
    <w:p w14:paraId="3D281B1A" w14:textId="77777777" w:rsidR="00AC0942" w:rsidRPr="00AC0942" w:rsidRDefault="00AC0942" w:rsidP="00AC0942">
      <w:pPr>
        <w:pStyle w:val="Prrafodelista"/>
        <w:numPr>
          <w:ilvl w:val="0"/>
          <w:numId w:val="2"/>
        </w:numPr>
        <w:spacing w:after="0"/>
        <w:jc w:val="both"/>
        <w:rPr>
          <w:b/>
          <w:bCs/>
          <w:sz w:val="24"/>
          <w:szCs w:val="24"/>
        </w:rPr>
      </w:pPr>
      <w:r w:rsidRPr="00AC0942">
        <w:rPr>
          <w:b/>
          <w:bCs/>
          <w:sz w:val="24"/>
          <w:szCs w:val="24"/>
          <w:u w:val="single"/>
        </w:rPr>
        <w:t>Leyes sociales</w:t>
      </w:r>
      <w:r w:rsidRPr="00AC0942">
        <w:rPr>
          <w:b/>
          <w:bCs/>
          <w:sz w:val="24"/>
          <w:szCs w:val="24"/>
        </w:rPr>
        <w:t xml:space="preserve">, para mejorar la situación de los trabajadores (jornada laboral de 8 horas, salario mínimo…). </w:t>
      </w:r>
    </w:p>
    <w:p w14:paraId="46A49B9F" w14:textId="77777777" w:rsidR="00AC0942" w:rsidRPr="00AC0942" w:rsidRDefault="00AC0942" w:rsidP="00AC0942">
      <w:pPr>
        <w:pStyle w:val="Prrafodelista"/>
        <w:numPr>
          <w:ilvl w:val="0"/>
          <w:numId w:val="2"/>
        </w:numPr>
        <w:spacing w:after="0"/>
        <w:jc w:val="both"/>
        <w:rPr>
          <w:b/>
          <w:bCs/>
          <w:sz w:val="24"/>
          <w:szCs w:val="24"/>
        </w:rPr>
      </w:pPr>
      <w:r w:rsidRPr="00AC0942">
        <w:rPr>
          <w:b/>
          <w:bCs/>
          <w:sz w:val="24"/>
          <w:szCs w:val="24"/>
          <w:u w:val="single"/>
        </w:rPr>
        <w:t>Elecciones a Cortes y Constitución de 1931</w:t>
      </w:r>
      <w:r w:rsidRPr="00AC0942">
        <w:rPr>
          <w:b/>
          <w:bCs/>
          <w:sz w:val="24"/>
          <w:szCs w:val="24"/>
        </w:rPr>
        <w:t xml:space="preserve">: se convocaron unas elecciones a Cortes, que ganó una coalición de izquierdas formada por republicanos y socialistas. El nuevo gobierno duró dos años, en un periodo llamado Bienio Reformista (1931-1933). La primera tarea de las nuevas Cortes fue redactar una nueva Constitución. </w:t>
      </w:r>
    </w:p>
    <w:p w14:paraId="33F3012C" w14:textId="77777777" w:rsidR="00AC0942" w:rsidRDefault="00AC0942" w:rsidP="00AC0942">
      <w:pPr>
        <w:spacing w:after="0"/>
        <w:rPr>
          <w:sz w:val="24"/>
          <w:szCs w:val="24"/>
        </w:rPr>
      </w:pPr>
    </w:p>
    <w:p w14:paraId="0C80C9BB" w14:textId="79825BBA" w:rsidR="00AC0942" w:rsidRDefault="00AC0942" w:rsidP="00AC0942">
      <w:pPr>
        <w:spacing w:after="0"/>
        <w:rPr>
          <w:b/>
          <w:bCs/>
          <w:color w:val="FF0000"/>
          <w:sz w:val="24"/>
          <w:szCs w:val="24"/>
          <w:u w:val="single"/>
        </w:rPr>
      </w:pPr>
      <w:r w:rsidRPr="00BF17C0">
        <w:rPr>
          <w:b/>
          <w:bCs/>
          <w:color w:val="FF0000"/>
          <w:sz w:val="24"/>
          <w:szCs w:val="24"/>
          <w:u w:val="single"/>
        </w:rPr>
        <w:t xml:space="preserve">¿Qué caracterizó a la Constitución de 1931? </w:t>
      </w:r>
    </w:p>
    <w:p w14:paraId="1905E8A2" w14:textId="77777777" w:rsidR="00AC0942" w:rsidRPr="00BF17C0" w:rsidRDefault="00AC0942" w:rsidP="00AC0942">
      <w:pPr>
        <w:spacing w:after="0"/>
        <w:rPr>
          <w:b/>
          <w:bCs/>
          <w:color w:val="FF0000"/>
          <w:sz w:val="24"/>
          <w:szCs w:val="24"/>
          <w:u w:val="single"/>
        </w:rPr>
      </w:pPr>
    </w:p>
    <w:p w14:paraId="43C7CF1E" w14:textId="0FB219D7" w:rsidR="00AC0942" w:rsidRDefault="00AC0942" w:rsidP="00AC0942">
      <w:pPr>
        <w:spacing w:after="0"/>
        <w:jc w:val="both"/>
        <w:rPr>
          <w:b/>
          <w:bCs/>
          <w:sz w:val="24"/>
          <w:szCs w:val="24"/>
        </w:rPr>
      </w:pPr>
      <w:r w:rsidRPr="00AC0942">
        <w:rPr>
          <w:b/>
          <w:bCs/>
          <w:sz w:val="24"/>
          <w:szCs w:val="24"/>
        </w:rPr>
        <w:t xml:space="preserve">La Constitución de 1931 tuvo 3 características principales: </w:t>
      </w:r>
    </w:p>
    <w:p w14:paraId="3E960B85" w14:textId="1D44D2EC" w:rsidR="0001444E" w:rsidRDefault="0001444E" w:rsidP="00AC0942">
      <w:pPr>
        <w:spacing w:after="0"/>
        <w:jc w:val="both"/>
        <w:rPr>
          <w:b/>
          <w:bCs/>
          <w:sz w:val="24"/>
          <w:szCs w:val="24"/>
        </w:rPr>
      </w:pPr>
    </w:p>
    <w:p w14:paraId="745C66E5" w14:textId="17E4641E" w:rsidR="0001444E" w:rsidRDefault="0001444E" w:rsidP="00AC0942">
      <w:pPr>
        <w:spacing w:after="0"/>
        <w:jc w:val="both"/>
        <w:rPr>
          <w:b/>
          <w:bCs/>
          <w:sz w:val="24"/>
          <w:szCs w:val="24"/>
        </w:rPr>
      </w:pPr>
    </w:p>
    <w:p w14:paraId="2FE18F5E" w14:textId="77777777" w:rsidR="0001444E" w:rsidRPr="00AC0942" w:rsidRDefault="0001444E" w:rsidP="00AC0942">
      <w:pPr>
        <w:spacing w:after="0"/>
        <w:jc w:val="both"/>
        <w:rPr>
          <w:b/>
          <w:bCs/>
          <w:sz w:val="24"/>
          <w:szCs w:val="24"/>
        </w:rPr>
      </w:pPr>
    </w:p>
    <w:p w14:paraId="636196FA" w14:textId="77777777" w:rsidR="00AC0942" w:rsidRPr="00AC0942" w:rsidRDefault="00AC0942" w:rsidP="00AC0942">
      <w:pPr>
        <w:pStyle w:val="Prrafodelista"/>
        <w:numPr>
          <w:ilvl w:val="0"/>
          <w:numId w:val="3"/>
        </w:numPr>
        <w:spacing w:after="0"/>
        <w:jc w:val="both"/>
        <w:rPr>
          <w:b/>
          <w:bCs/>
          <w:sz w:val="24"/>
          <w:szCs w:val="24"/>
        </w:rPr>
      </w:pPr>
      <w:r w:rsidRPr="00AC0942">
        <w:rPr>
          <w:b/>
          <w:bCs/>
          <w:sz w:val="24"/>
          <w:szCs w:val="24"/>
          <w:u w:val="single"/>
        </w:rPr>
        <w:t>Sufragio universal y aconfesionalidad</w:t>
      </w:r>
      <w:r w:rsidRPr="00AC0942">
        <w:rPr>
          <w:b/>
          <w:bCs/>
          <w:sz w:val="24"/>
          <w:szCs w:val="24"/>
        </w:rPr>
        <w:t xml:space="preserve">: se estableció por primera vez el sufragio universal masculino y femenino y se proclamó la aconfesionalidad del Estado (ninguna religión era la oficial). </w:t>
      </w:r>
    </w:p>
    <w:p w14:paraId="31E9CFEF" w14:textId="77777777" w:rsidR="00AC0942" w:rsidRPr="00AC0942" w:rsidRDefault="00AC0942" w:rsidP="00AC0942">
      <w:pPr>
        <w:pStyle w:val="Prrafodelista"/>
        <w:numPr>
          <w:ilvl w:val="0"/>
          <w:numId w:val="3"/>
        </w:numPr>
        <w:spacing w:after="0"/>
        <w:jc w:val="both"/>
        <w:rPr>
          <w:b/>
          <w:bCs/>
          <w:sz w:val="24"/>
          <w:szCs w:val="24"/>
        </w:rPr>
      </w:pPr>
      <w:r w:rsidRPr="00AC0942">
        <w:rPr>
          <w:b/>
          <w:bCs/>
          <w:sz w:val="24"/>
          <w:szCs w:val="24"/>
          <w:u w:val="single"/>
        </w:rPr>
        <w:t>División de poderes</w:t>
      </w:r>
      <w:r w:rsidRPr="00AC0942">
        <w:rPr>
          <w:b/>
          <w:bCs/>
          <w:sz w:val="24"/>
          <w:szCs w:val="24"/>
        </w:rPr>
        <w:t xml:space="preserve">: el poder legislativo depende de las Cortes; el ejecutivo, del gobierno y del presidente de la República; y el judicial, de los tribunales. </w:t>
      </w:r>
    </w:p>
    <w:p w14:paraId="71DAD8DD" w14:textId="77777777" w:rsidR="00AC0942" w:rsidRPr="00AC0942" w:rsidRDefault="00AC0942" w:rsidP="00AC0942">
      <w:pPr>
        <w:pStyle w:val="Prrafodelista"/>
        <w:numPr>
          <w:ilvl w:val="0"/>
          <w:numId w:val="3"/>
        </w:numPr>
        <w:spacing w:after="0"/>
        <w:jc w:val="both"/>
        <w:rPr>
          <w:b/>
          <w:bCs/>
          <w:sz w:val="24"/>
          <w:szCs w:val="24"/>
        </w:rPr>
      </w:pPr>
      <w:r w:rsidRPr="00AC0942">
        <w:rPr>
          <w:b/>
          <w:bCs/>
          <w:sz w:val="24"/>
          <w:szCs w:val="24"/>
          <w:u w:val="single"/>
        </w:rPr>
        <w:t>Gobiernos autónomos</w:t>
      </w:r>
      <w:r w:rsidRPr="00AC0942">
        <w:rPr>
          <w:b/>
          <w:bCs/>
          <w:sz w:val="24"/>
          <w:szCs w:val="24"/>
        </w:rPr>
        <w:t>: se aceptó la posibilidad de constituir gobiernos autónomos en algunas regiones.</w:t>
      </w:r>
    </w:p>
    <w:p w14:paraId="73BE9CB4" w14:textId="77777777" w:rsidR="00AC0942" w:rsidRPr="00AC0942" w:rsidRDefault="00AC0942" w:rsidP="00AC0942">
      <w:pPr>
        <w:spacing w:after="0"/>
        <w:jc w:val="both"/>
        <w:rPr>
          <w:b/>
          <w:bCs/>
          <w:sz w:val="24"/>
          <w:szCs w:val="24"/>
        </w:rPr>
      </w:pPr>
    </w:p>
    <w:p w14:paraId="728EA07F" w14:textId="77777777" w:rsidR="00AC0942" w:rsidRPr="00AC0942" w:rsidRDefault="00AC0942" w:rsidP="00AC0942">
      <w:pPr>
        <w:spacing w:after="0"/>
        <w:jc w:val="both"/>
        <w:rPr>
          <w:b/>
          <w:bCs/>
          <w:sz w:val="24"/>
          <w:szCs w:val="24"/>
        </w:rPr>
      </w:pPr>
      <w:r w:rsidRPr="00AC0942">
        <w:rPr>
          <w:b/>
          <w:bCs/>
          <w:sz w:val="24"/>
          <w:szCs w:val="24"/>
        </w:rPr>
        <w:t xml:space="preserve">Una vez aprobada la Constitución, Alcalá Zamora fue elegido presidente de la República y Azaña fue nombrado jefe de gobierno. </w:t>
      </w:r>
    </w:p>
    <w:p w14:paraId="64B012C2" w14:textId="77777777" w:rsidR="00AC0942" w:rsidRDefault="00AC0942" w:rsidP="00AC0942">
      <w:pPr>
        <w:spacing w:after="0"/>
        <w:rPr>
          <w:sz w:val="24"/>
          <w:szCs w:val="24"/>
        </w:rPr>
      </w:pPr>
    </w:p>
    <w:p w14:paraId="3072044E" w14:textId="77777777" w:rsidR="00AC0942" w:rsidRDefault="00AC0942" w:rsidP="00AC0942">
      <w:pPr>
        <w:spacing w:after="0"/>
        <w:rPr>
          <w:b/>
          <w:bCs/>
          <w:color w:val="FF0000"/>
          <w:sz w:val="24"/>
          <w:szCs w:val="24"/>
          <w:u w:val="single"/>
        </w:rPr>
      </w:pPr>
    </w:p>
    <w:p w14:paraId="51CC8899" w14:textId="36FA03D6" w:rsidR="00AC0942" w:rsidRPr="0001444E" w:rsidRDefault="00AC0942" w:rsidP="00AC0942">
      <w:pPr>
        <w:spacing w:after="0"/>
        <w:rPr>
          <w:b/>
          <w:bCs/>
          <w:color w:val="00B050"/>
          <w:sz w:val="24"/>
          <w:szCs w:val="24"/>
          <w:u w:val="single"/>
        </w:rPr>
      </w:pPr>
      <w:r w:rsidRPr="0001444E">
        <w:rPr>
          <w:b/>
          <w:bCs/>
          <w:color w:val="00B050"/>
          <w:sz w:val="24"/>
          <w:szCs w:val="24"/>
          <w:u w:val="single"/>
        </w:rPr>
        <w:t xml:space="preserve">La Segunda República: el Bienio Reformista (1931-1933). </w:t>
      </w:r>
    </w:p>
    <w:p w14:paraId="2EA1338B" w14:textId="77777777" w:rsidR="00AC0942" w:rsidRDefault="00AC0942" w:rsidP="00AC0942">
      <w:pPr>
        <w:spacing w:after="0"/>
        <w:rPr>
          <w:sz w:val="24"/>
          <w:szCs w:val="24"/>
        </w:rPr>
      </w:pPr>
    </w:p>
    <w:p w14:paraId="79432CCA" w14:textId="2F428AC2" w:rsidR="00AC0942" w:rsidRDefault="00AC0942" w:rsidP="00AC0942">
      <w:pPr>
        <w:spacing w:after="0"/>
        <w:rPr>
          <w:b/>
          <w:bCs/>
          <w:color w:val="FF0000"/>
          <w:sz w:val="24"/>
          <w:szCs w:val="24"/>
          <w:u w:val="single"/>
        </w:rPr>
      </w:pPr>
      <w:r w:rsidRPr="00BF17C0">
        <w:rPr>
          <w:b/>
          <w:bCs/>
          <w:color w:val="FF0000"/>
          <w:sz w:val="24"/>
          <w:szCs w:val="24"/>
          <w:u w:val="single"/>
        </w:rPr>
        <w:t xml:space="preserve">¿Cuáles fueron las reformas que emprendió el Bienio Reformista? </w:t>
      </w:r>
    </w:p>
    <w:p w14:paraId="26D1EDE0" w14:textId="77777777" w:rsidR="0001444E" w:rsidRPr="00BF17C0" w:rsidRDefault="0001444E" w:rsidP="00AC0942">
      <w:pPr>
        <w:spacing w:after="0"/>
        <w:rPr>
          <w:b/>
          <w:bCs/>
          <w:color w:val="FF0000"/>
          <w:sz w:val="24"/>
          <w:szCs w:val="24"/>
          <w:u w:val="single"/>
        </w:rPr>
      </w:pPr>
    </w:p>
    <w:p w14:paraId="211A44A9" w14:textId="5E9F6318" w:rsidR="00AC0942" w:rsidRDefault="00AC0942" w:rsidP="00AC0942">
      <w:pPr>
        <w:spacing w:after="0"/>
        <w:jc w:val="both"/>
        <w:rPr>
          <w:b/>
          <w:bCs/>
          <w:sz w:val="24"/>
          <w:szCs w:val="24"/>
        </w:rPr>
      </w:pPr>
      <w:r w:rsidRPr="00AC0942">
        <w:rPr>
          <w:b/>
          <w:bCs/>
          <w:sz w:val="24"/>
          <w:szCs w:val="24"/>
        </w:rPr>
        <w:t xml:space="preserve">El Bienio Reformista emprendió 5 reformas: </w:t>
      </w:r>
    </w:p>
    <w:p w14:paraId="23A97CD1" w14:textId="77777777" w:rsidR="0001444E" w:rsidRPr="00AC0942" w:rsidRDefault="0001444E" w:rsidP="00AC0942">
      <w:pPr>
        <w:spacing w:after="0"/>
        <w:jc w:val="both"/>
        <w:rPr>
          <w:b/>
          <w:bCs/>
          <w:sz w:val="24"/>
          <w:szCs w:val="24"/>
        </w:rPr>
      </w:pPr>
    </w:p>
    <w:p w14:paraId="07C8C3DE" w14:textId="77777777" w:rsidR="00AC0942" w:rsidRPr="00AC0942" w:rsidRDefault="00AC0942" w:rsidP="00AC0942">
      <w:pPr>
        <w:pStyle w:val="Prrafodelista"/>
        <w:numPr>
          <w:ilvl w:val="0"/>
          <w:numId w:val="4"/>
        </w:numPr>
        <w:spacing w:after="0"/>
        <w:jc w:val="both"/>
        <w:rPr>
          <w:b/>
          <w:bCs/>
          <w:sz w:val="24"/>
          <w:szCs w:val="24"/>
        </w:rPr>
      </w:pPr>
      <w:r w:rsidRPr="00AC0942">
        <w:rPr>
          <w:b/>
          <w:bCs/>
          <w:sz w:val="24"/>
          <w:szCs w:val="24"/>
          <w:u w:val="single"/>
        </w:rPr>
        <w:t>Reforma militar</w:t>
      </w:r>
      <w:r w:rsidRPr="00AC0942">
        <w:rPr>
          <w:b/>
          <w:bCs/>
          <w:sz w:val="24"/>
          <w:szCs w:val="24"/>
        </w:rPr>
        <w:t xml:space="preserve">: el ejército tenía un exceso de altos mandos, por lo que se redujo el número de oficiales. </w:t>
      </w:r>
    </w:p>
    <w:p w14:paraId="3C0EBF2A" w14:textId="77777777" w:rsidR="00AC0942" w:rsidRPr="00AC0942" w:rsidRDefault="00AC0942" w:rsidP="00AC0942">
      <w:pPr>
        <w:pStyle w:val="Prrafodelista"/>
        <w:numPr>
          <w:ilvl w:val="0"/>
          <w:numId w:val="4"/>
        </w:numPr>
        <w:spacing w:after="0"/>
        <w:jc w:val="both"/>
        <w:rPr>
          <w:b/>
          <w:bCs/>
          <w:sz w:val="24"/>
          <w:szCs w:val="24"/>
        </w:rPr>
      </w:pPr>
      <w:r w:rsidRPr="00AC0942">
        <w:rPr>
          <w:b/>
          <w:bCs/>
          <w:sz w:val="24"/>
          <w:szCs w:val="24"/>
          <w:u w:val="single"/>
        </w:rPr>
        <w:t>Reforma religiosa y educativa</w:t>
      </w:r>
      <w:r w:rsidRPr="00AC0942">
        <w:rPr>
          <w:b/>
          <w:bCs/>
          <w:sz w:val="24"/>
          <w:szCs w:val="24"/>
        </w:rPr>
        <w:t xml:space="preserve">: se separó la Iglesia del Estado, aboliendo el presupuesto de culto y clero, y la educación pasó a ser laica, por lo que se prohibió la enseñanza a las órdenes religiosas. </w:t>
      </w:r>
    </w:p>
    <w:p w14:paraId="1CC88BD9" w14:textId="77777777" w:rsidR="00AC0942" w:rsidRPr="00AC0942" w:rsidRDefault="00AC0942" w:rsidP="00AC0942">
      <w:pPr>
        <w:pStyle w:val="Prrafodelista"/>
        <w:numPr>
          <w:ilvl w:val="0"/>
          <w:numId w:val="4"/>
        </w:numPr>
        <w:spacing w:after="0"/>
        <w:jc w:val="both"/>
        <w:rPr>
          <w:b/>
          <w:bCs/>
          <w:sz w:val="24"/>
          <w:szCs w:val="24"/>
        </w:rPr>
      </w:pPr>
      <w:r w:rsidRPr="00AC0942">
        <w:rPr>
          <w:b/>
          <w:bCs/>
          <w:sz w:val="24"/>
          <w:szCs w:val="24"/>
          <w:u w:val="single"/>
        </w:rPr>
        <w:t>Reformas civiles</w:t>
      </w:r>
      <w:r w:rsidRPr="00AC0942">
        <w:rPr>
          <w:b/>
          <w:bCs/>
          <w:sz w:val="24"/>
          <w:szCs w:val="24"/>
        </w:rPr>
        <w:t xml:space="preserve">: se permitieron los matrimonios y entierros civiles y los divorcios. </w:t>
      </w:r>
    </w:p>
    <w:p w14:paraId="54A9B249" w14:textId="77777777" w:rsidR="00AC0942" w:rsidRPr="00AC0942" w:rsidRDefault="00AC0942" w:rsidP="00AC0942">
      <w:pPr>
        <w:pStyle w:val="Prrafodelista"/>
        <w:numPr>
          <w:ilvl w:val="0"/>
          <w:numId w:val="4"/>
        </w:numPr>
        <w:spacing w:after="0"/>
        <w:jc w:val="both"/>
        <w:rPr>
          <w:b/>
          <w:bCs/>
          <w:sz w:val="24"/>
          <w:szCs w:val="24"/>
        </w:rPr>
      </w:pPr>
      <w:r w:rsidRPr="00AC0942">
        <w:rPr>
          <w:b/>
          <w:bCs/>
          <w:sz w:val="24"/>
          <w:szCs w:val="24"/>
          <w:u w:val="single"/>
        </w:rPr>
        <w:t>Reforma territorial</w:t>
      </w:r>
      <w:r w:rsidRPr="00AC0942">
        <w:rPr>
          <w:b/>
          <w:bCs/>
          <w:sz w:val="24"/>
          <w:szCs w:val="24"/>
        </w:rPr>
        <w:t xml:space="preserve">: la Constitución permitió a los territorios que lo reclamasen gobernarse mediante gobiernos autónomos. Así se aprobaron los Estatutos de Autonomía de Cataluña y el País Vasco. </w:t>
      </w:r>
    </w:p>
    <w:p w14:paraId="0D298C0A" w14:textId="77777777" w:rsidR="00AC0942" w:rsidRPr="00AC0942" w:rsidRDefault="00AC0942" w:rsidP="00AC0942">
      <w:pPr>
        <w:pStyle w:val="Prrafodelista"/>
        <w:numPr>
          <w:ilvl w:val="0"/>
          <w:numId w:val="4"/>
        </w:numPr>
        <w:spacing w:after="0"/>
        <w:jc w:val="both"/>
        <w:rPr>
          <w:b/>
          <w:bCs/>
          <w:sz w:val="24"/>
          <w:szCs w:val="24"/>
        </w:rPr>
      </w:pPr>
      <w:r w:rsidRPr="00AC0942">
        <w:rPr>
          <w:b/>
          <w:bCs/>
          <w:sz w:val="24"/>
          <w:szCs w:val="24"/>
          <w:u w:val="single"/>
        </w:rPr>
        <w:t>Reforma agraria</w:t>
      </w:r>
      <w:r w:rsidRPr="00AC0942">
        <w:rPr>
          <w:b/>
          <w:bCs/>
          <w:sz w:val="24"/>
          <w:szCs w:val="24"/>
        </w:rPr>
        <w:t xml:space="preserve">: fue una propuesta para repartir los latifundios sin cultivar, del Sur de España, entre los miles de jornaleros sin tierra. </w:t>
      </w:r>
    </w:p>
    <w:p w14:paraId="0DEE163B" w14:textId="77777777" w:rsidR="00AC0942" w:rsidRDefault="00AC0942" w:rsidP="00AC0942">
      <w:pPr>
        <w:spacing w:after="0"/>
        <w:rPr>
          <w:sz w:val="24"/>
          <w:szCs w:val="24"/>
        </w:rPr>
      </w:pPr>
    </w:p>
    <w:p w14:paraId="40BD9121" w14:textId="77777777" w:rsidR="0001444E" w:rsidRDefault="0001444E" w:rsidP="00AC0942">
      <w:pPr>
        <w:spacing w:after="0"/>
        <w:rPr>
          <w:b/>
          <w:bCs/>
          <w:color w:val="FF0000"/>
          <w:sz w:val="24"/>
          <w:szCs w:val="24"/>
          <w:u w:val="single"/>
        </w:rPr>
      </w:pPr>
    </w:p>
    <w:p w14:paraId="0BEB773A" w14:textId="77777777" w:rsidR="0001444E" w:rsidRDefault="0001444E" w:rsidP="00AC0942">
      <w:pPr>
        <w:spacing w:after="0"/>
        <w:rPr>
          <w:b/>
          <w:bCs/>
          <w:color w:val="FF0000"/>
          <w:sz w:val="24"/>
          <w:szCs w:val="24"/>
          <w:u w:val="single"/>
        </w:rPr>
      </w:pPr>
    </w:p>
    <w:p w14:paraId="1AED8A5C" w14:textId="77777777" w:rsidR="0001444E" w:rsidRDefault="0001444E" w:rsidP="00AC0942">
      <w:pPr>
        <w:spacing w:after="0"/>
        <w:rPr>
          <w:b/>
          <w:bCs/>
          <w:color w:val="FF0000"/>
          <w:sz w:val="24"/>
          <w:szCs w:val="24"/>
          <w:u w:val="single"/>
        </w:rPr>
      </w:pPr>
    </w:p>
    <w:p w14:paraId="5F934172" w14:textId="77777777" w:rsidR="0001444E" w:rsidRDefault="0001444E" w:rsidP="00AC0942">
      <w:pPr>
        <w:spacing w:after="0"/>
        <w:rPr>
          <w:b/>
          <w:bCs/>
          <w:color w:val="FF0000"/>
          <w:sz w:val="24"/>
          <w:szCs w:val="24"/>
          <w:u w:val="single"/>
        </w:rPr>
      </w:pPr>
    </w:p>
    <w:p w14:paraId="01D78A90" w14:textId="25E1B96D" w:rsidR="00AC0942" w:rsidRDefault="00AC0942" w:rsidP="00AC0942">
      <w:pPr>
        <w:spacing w:after="0"/>
        <w:rPr>
          <w:b/>
          <w:bCs/>
          <w:color w:val="FF0000"/>
          <w:sz w:val="24"/>
          <w:szCs w:val="24"/>
          <w:u w:val="single"/>
        </w:rPr>
      </w:pPr>
      <w:r w:rsidRPr="003569CE">
        <w:rPr>
          <w:b/>
          <w:bCs/>
          <w:color w:val="FF0000"/>
          <w:sz w:val="24"/>
          <w:szCs w:val="24"/>
          <w:u w:val="single"/>
        </w:rPr>
        <w:t xml:space="preserve">¿A qué </w:t>
      </w:r>
      <w:proofErr w:type="gramStart"/>
      <w:r w:rsidRPr="003569CE">
        <w:rPr>
          <w:b/>
          <w:bCs/>
          <w:color w:val="FF0000"/>
          <w:sz w:val="24"/>
          <w:szCs w:val="24"/>
          <w:u w:val="single"/>
        </w:rPr>
        <w:t>dos sucesos tuvo</w:t>
      </w:r>
      <w:proofErr w:type="gramEnd"/>
      <w:r w:rsidRPr="003569CE">
        <w:rPr>
          <w:b/>
          <w:bCs/>
          <w:color w:val="FF0000"/>
          <w:sz w:val="24"/>
          <w:szCs w:val="24"/>
          <w:u w:val="single"/>
        </w:rPr>
        <w:t xml:space="preserve"> que hacer frente el gobierno del Bienio Reformista? </w:t>
      </w:r>
    </w:p>
    <w:p w14:paraId="49BF1859" w14:textId="77777777" w:rsidR="00AC0942" w:rsidRPr="003569CE" w:rsidRDefault="00AC0942" w:rsidP="00AC0942">
      <w:pPr>
        <w:spacing w:after="0"/>
        <w:rPr>
          <w:b/>
          <w:bCs/>
          <w:sz w:val="24"/>
          <w:szCs w:val="24"/>
          <w:u w:val="single"/>
        </w:rPr>
      </w:pPr>
    </w:p>
    <w:p w14:paraId="44EB6179" w14:textId="77777777" w:rsidR="00AC0942" w:rsidRPr="00AC0942" w:rsidRDefault="00AC0942" w:rsidP="00AC0942">
      <w:pPr>
        <w:spacing w:after="0"/>
        <w:jc w:val="both"/>
        <w:rPr>
          <w:b/>
          <w:bCs/>
          <w:sz w:val="24"/>
          <w:szCs w:val="24"/>
        </w:rPr>
      </w:pPr>
      <w:r w:rsidRPr="00AC0942">
        <w:rPr>
          <w:b/>
          <w:bCs/>
          <w:sz w:val="24"/>
          <w:szCs w:val="24"/>
        </w:rPr>
        <w:t xml:space="preserve">El gobierno del Bienio Reformista tuvo que hacer frente a dos sucesos: </w:t>
      </w:r>
    </w:p>
    <w:p w14:paraId="15072A6A" w14:textId="4AA6B257" w:rsidR="00AC0942" w:rsidRDefault="00AC0942" w:rsidP="00AC0942">
      <w:pPr>
        <w:pStyle w:val="Prrafodelista"/>
        <w:numPr>
          <w:ilvl w:val="0"/>
          <w:numId w:val="5"/>
        </w:numPr>
        <w:spacing w:after="0"/>
        <w:jc w:val="both"/>
        <w:rPr>
          <w:b/>
          <w:bCs/>
          <w:sz w:val="24"/>
          <w:szCs w:val="24"/>
        </w:rPr>
      </w:pPr>
      <w:r w:rsidRPr="00AC0942">
        <w:rPr>
          <w:b/>
          <w:bCs/>
          <w:sz w:val="24"/>
          <w:szCs w:val="24"/>
        </w:rPr>
        <w:t xml:space="preserve">El </w:t>
      </w:r>
      <w:r w:rsidRPr="00AC0942">
        <w:rPr>
          <w:b/>
          <w:bCs/>
          <w:sz w:val="24"/>
          <w:szCs w:val="24"/>
          <w:u w:val="single"/>
        </w:rPr>
        <w:t>intento de golpe de Estado</w:t>
      </w:r>
      <w:r w:rsidRPr="00AC0942">
        <w:rPr>
          <w:b/>
          <w:bCs/>
          <w:sz w:val="24"/>
          <w:szCs w:val="24"/>
        </w:rPr>
        <w:t xml:space="preserve">: en 1932, el gobierno logró abortar un golpe de Estado, dirigido por el general Sanjurjo, que contaba con el apoyo de los sectores conservadores más radicales. </w:t>
      </w:r>
    </w:p>
    <w:p w14:paraId="7814A172" w14:textId="77777777" w:rsidR="0001444E" w:rsidRPr="00AC0942" w:rsidRDefault="0001444E" w:rsidP="0001444E">
      <w:pPr>
        <w:pStyle w:val="Prrafodelista"/>
        <w:spacing w:after="0"/>
        <w:jc w:val="both"/>
        <w:rPr>
          <w:b/>
          <w:bCs/>
          <w:sz w:val="24"/>
          <w:szCs w:val="24"/>
        </w:rPr>
      </w:pPr>
    </w:p>
    <w:p w14:paraId="4EF2EB9D" w14:textId="77777777" w:rsidR="00AC0942" w:rsidRPr="00AC0942" w:rsidRDefault="00AC0942" w:rsidP="00AC0942">
      <w:pPr>
        <w:pStyle w:val="Prrafodelista"/>
        <w:numPr>
          <w:ilvl w:val="0"/>
          <w:numId w:val="5"/>
        </w:numPr>
        <w:spacing w:after="0"/>
        <w:jc w:val="both"/>
        <w:rPr>
          <w:b/>
          <w:bCs/>
          <w:sz w:val="24"/>
          <w:szCs w:val="24"/>
        </w:rPr>
      </w:pPr>
      <w:r w:rsidRPr="00AC0942">
        <w:rPr>
          <w:b/>
          <w:bCs/>
          <w:sz w:val="24"/>
          <w:szCs w:val="24"/>
          <w:u w:val="single"/>
        </w:rPr>
        <w:t>Revueltas anarquistas</w:t>
      </w:r>
      <w:r w:rsidRPr="00AC0942">
        <w:rPr>
          <w:b/>
          <w:bCs/>
          <w:sz w:val="24"/>
          <w:szCs w:val="24"/>
        </w:rPr>
        <w:t xml:space="preserve">: en 1933, por la lentitud de algunas reformas, se sucedieron una serie de revueltas anarquistas que buscaban crear un nuevo tipo de sociedad. La más importante sucedió en Casas Viejas, y la dura represión del gobierno provocó la convocatoria de elecciones. </w:t>
      </w:r>
    </w:p>
    <w:p w14:paraId="2B549C5A" w14:textId="77777777" w:rsidR="00AC0942" w:rsidRDefault="00AC0942" w:rsidP="00AC0942">
      <w:pPr>
        <w:spacing w:after="0"/>
        <w:rPr>
          <w:sz w:val="24"/>
          <w:szCs w:val="24"/>
        </w:rPr>
      </w:pPr>
    </w:p>
    <w:p w14:paraId="4C3C9180" w14:textId="77777777" w:rsidR="0001444E" w:rsidRDefault="0001444E" w:rsidP="00AC0942">
      <w:pPr>
        <w:spacing w:after="0"/>
        <w:rPr>
          <w:b/>
          <w:bCs/>
          <w:color w:val="FF0000"/>
          <w:sz w:val="24"/>
          <w:szCs w:val="24"/>
          <w:u w:val="single"/>
        </w:rPr>
      </w:pPr>
    </w:p>
    <w:p w14:paraId="09098D17" w14:textId="750E9A26" w:rsidR="00AC0942" w:rsidRPr="0001444E" w:rsidRDefault="00AC0942" w:rsidP="00AC0942">
      <w:pPr>
        <w:spacing w:after="0"/>
        <w:rPr>
          <w:b/>
          <w:bCs/>
          <w:color w:val="00B050"/>
          <w:sz w:val="24"/>
          <w:szCs w:val="24"/>
          <w:u w:val="single"/>
        </w:rPr>
      </w:pPr>
      <w:r w:rsidRPr="007B154E">
        <w:rPr>
          <w:b/>
          <w:bCs/>
          <w:color w:val="FF0000"/>
          <w:sz w:val="24"/>
          <w:szCs w:val="24"/>
          <w:u w:val="single"/>
        </w:rPr>
        <w:t xml:space="preserve"> </w:t>
      </w:r>
      <w:r w:rsidRPr="0001444E">
        <w:rPr>
          <w:b/>
          <w:bCs/>
          <w:color w:val="00B050"/>
          <w:sz w:val="24"/>
          <w:szCs w:val="24"/>
          <w:u w:val="single"/>
        </w:rPr>
        <w:t xml:space="preserve">La Segunda República: el Bienio Conservador (1933-1936). </w:t>
      </w:r>
    </w:p>
    <w:p w14:paraId="3911C17B" w14:textId="77777777" w:rsidR="00AC0942" w:rsidRDefault="00AC0942" w:rsidP="00AC0942">
      <w:pPr>
        <w:spacing w:after="0"/>
        <w:rPr>
          <w:sz w:val="24"/>
          <w:szCs w:val="24"/>
        </w:rPr>
      </w:pPr>
    </w:p>
    <w:p w14:paraId="4E7668A5" w14:textId="67FEE7DC" w:rsidR="00AC0942" w:rsidRPr="00AC0942" w:rsidRDefault="00AC0942" w:rsidP="00AC0942">
      <w:pPr>
        <w:spacing w:after="0"/>
        <w:jc w:val="both"/>
        <w:rPr>
          <w:b/>
          <w:bCs/>
          <w:sz w:val="24"/>
          <w:szCs w:val="24"/>
        </w:rPr>
      </w:pPr>
      <w:r w:rsidRPr="00AC0942">
        <w:rPr>
          <w:b/>
          <w:bCs/>
          <w:sz w:val="24"/>
          <w:szCs w:val="24"/>
        </w:rPr>
        <w:t xml:space="preserve">Las nuevas elecciones fueron ganadas por los partidos de la derecha, dando lugar al Bienio Conservador (1933-1936). </w:t>
      </w:r>
    </w:p>
    <w:p w14:paraId="2F99721C" w14:textId="77777777" w:rsidR="00AC0942" w:rsidRDefault="00AC0942" w:rsidP="00AC0942">
      <w:pPr>
        <w:spacing w:after="0"/>
        <w:rPr>
          <w:sz w:val="24"/>
          <w:szCs w:val="24"/>
        </w:rPr>
      </w:pPr>
    </w:p>
    <w:p w14:paraId="2CBB72CA" w14:textId="009399D9" w:rsidR="00AC0942" w:rsidRDefault="00AC0942" w:rsidP="00AC0942">
      <w:pPr>
        <w:spacing w:after="0"/>
        <w:rPr>
          <w:b/>
          <w:bCs/>
          <w:color w:val="FF0000"/>
          <w:sz w:val="24"/>
          <w:szCs w:val="24"/>
          <w:u w:val="single"/>
        </w:rPr>
      </w:pPr>
      <w:r w:rsidRPr="007B154E">
        <w:rPr>
          <w:b/>
          <w:bCs/>
          <w:color w:val="FF0000"/>
          <w:sz w:val="24"/>
          <w:szCs w:val="24"/>
          <w:u w:val="single"/>
        </w:rPr>
        <w:t xml:space="preserve">¿Qué caracterizó a las políticas del gobierno del Bienio Conservador? </w:t>
      </w:r>
    </w:p>
    <w:p w14:paraId="3981B734" w14:textId="77777777" w:rsidR="00AC0942" w:rsidRPr="007B154E" w:rsidRDefault="00AC0942" w:rsidP="00AC0942">
      <w:pPr>
        <w:spacing w:after="0"/>
        <w:rPr>
          <w:b/>
          <w:bCs/>
          <w:color w:val="FF0000"/>
          <w:sz w:val="24"/>
          <w:szCs w:val="24"/>
          <w:u w:val="single"/>
        </w:rPr>
      </w:pPr>
    </w:p>
    <w:p w14:paraId="67573104" w14:textId="28663BBD" w:rsidR="00AC0942" w:rsidRPr="0001444E" w:rsidRDefault="00AC0942" w:rsidP="0001444E">
      <w:pPr>
        <w:spacing w:after="0"/>
        <w:jc w:val="both"/>
        <w:rPr>
          <w:b/>
          <w:bCs/>
          <w:sz w:val="24"/>
          <w:szCs w:val="24"/>
        </w:rPr>
      </w:pPr>
      <w:r w:rsidRPr="00AC0942">
        <w:rPr>
          <w:b/>
          <w:bCs/>
          <w:sz w:val="24"/>
          <w:szCs w:val="24"/>
        </w:rPr>
        <w:t xml:space="preserve">Las políticas del gobierno del Bienio Conservador consistieron en desmantelar la obra reformista del gobierno anterior. La medida más controvertida fue la paralización de la reforma agraria, puesto que entre los apoyos de los partidos de derecha figuraban los grandes latifundistas del Sur peninsular. </w:t>
      </w:r>
    </w:p>
    <w:p w14:paraId="051E9054" w14:textId="77777777" w:rsidR="00AC0942" w:rsidRDefault="00AC0942" w:rsidP="00AC0942">
      <w:pPr>
        <w:spacing w:after="0"/>
        <w:rPr>
          <w:b/>
          <w:bCs/>
          <w:color w:val="FF0000"/>
          <w:sz w:val="24"/>
          <w:szCs w:val="24"/>
          <w:u w:val="single"/>
        </w:rPr>
      </w:pPr>
    </w:p>
    <w:p w14:paraId="04B068F2" w14:textId="405E2786" w:rsidR="00AC0942" w:rsidRDefault="00AC0942" w:rsidP="00AC0942">
      <w:pPr>
        <w:spacing w:after="0"/>
        <w:rPr>
          <w:b/>
          <w:bCs/>
          <w:color w:val="FF0000"/>
          <w:sz w:val="24"/>
          <w:szCs w:val="24"/>
          <w:u w:val="single"/>
        </w:rPr>
      </w:pPr>
      <w:r w:rsidRPr="007B154E">
        <w:rPr>
          <w:b/>
          <w:bCs/>
          <w:color w:val="FF0000"/>
          <w:sz w:val="24"/>
          <w:szCs w:val="24"/>
          <w:u w:val="single"/>
        </w:rPr>
        <w:t xml:space="preserve">¿A qué </w:t>
      </w:r>
      <w:proofErr w:type="gramStart"/>
      <w:r w:rsidRPr="007B154E">
        <w:rPr>
          <w:b/>
          <w:bCs/>
          <w:color w:val="FF0000"/>
          <w:sz w:val="24"/>
          <w:szCs w:val="24"/>
          <w:u w:val="single"/>
        </w:rPr>
        <w:t>dos sucesos hizo frente</w:t>
      </w:r>
      <w:proofErr w:type="gramEnd"/>
      <w:r w:rsidRPr="007B154E">
        <w:rPr>
          <w:b/>
          <w:bCs/>
          <w:color w:val="FF0000"/>
          <w:sz w:val="24"/>
          <w:szCs w:val="24"/>
          <w:u w:val="single"/>
        </w:rPr>
        <w:t xml:space="preserve"> el gobierno del Bienio Conservador? </w:t>
      </w:r>
    </w:p>
    <w:p w14:paraId="771F189E" w14:textId="77777777" w:rsidR="00AC0942" w:rsidRPr="007B154E" w:rsidRDefault="00AC0942" w:rsidP="00AC0942">
      <w:pPr>
        <w:spacing w:after="0"/>
        <w:rPr>
          <w:b/>
          <w:bCs/>
          <w:color w:val="FF0000"/>
          <w:sz w:val="24"/>
          <w:szCs w:val="24"/>
          <w:u w:val="single"/>
        </w:rPr>
      </w:pPr>
    </w:p>
    <w:p w14:paraId="7EB6AF5A" w14:textId="77777777" w:rsidR="00AC0942" w:rsidRPr="00AC0942" w:rsidRDefault="00AC0942" w:rsidP="00AC0942">
      <w:pPr>
        <w:spacing w:after="0"/>
        <w:jc w:val="both"/>
        <w:rPr>
          <w:b/>
          <w:bCs/>
          <w:sz w:val="24"/>
          <w:szCs w:val="24"/>
        </w:rPr>
      </w:pPr>
      <w:r w:rsidRPr="00AC0942">
        <w:rPr>
          <w:b/>
          <w:bCs/>
          <w:sz w:val="24"/>
          <w:szCs w:val="24"/>
        </w:rPr>
        <w:t xml:space="preserve">El gobierno del Bienio Conservador tuvo que hacer frente a dos revueltas que estallaron cuando la CEDA, coalición de partidos de derechas, entró en el gobierno: </w:t>
      </w:r>
    </w:p>
    <w:p w14:paraId="0FE33644" w14:textId="77777777" w:rsidR="0001444E" w:rsidRDefault="0001444E" w:rsidP="0001444E">
      <w:pPr>
        <w:pStyle w:val="Prrafodelista"/>
        <w:spacing w:after="0"/>
        <w:jc w:val="both"/>
        <w:rPr>
          <w:b/>
          <w:bCs/>
          <w:sz w:val="24"/>
          <w:szCs w:val="24"/>
        </w:rPr>
      </w:pPr>
    </w:p>
    <w:p w14:paraId="5D4BB02E" w14:textId="77777777" w:rsidR="0001444E" w:rsidRPr="0001444E" w:rsidRDefault="0001444E" w:rsidP="0001444E">
      <w:pPr>
        <w:spacing w:after="0"/>
        <w:ind w:left="360"/>
        <w:jc w:val="both"/>
        <w:rPr>
          <w:b/>
          <w:bCs/>
          <w:sz w:val="24"/>
          <w:szCs w:val="24"/>
        </w:rPr>
      </w:pPr>
    </w:p>
    <w:p w14:paraId="41720CAD" w14:textId="13EF3F09" w:rsidR="00AC0942" w:rsidRDefault="00AC0942" w:rsidP="00AC0942">
      <w:pPr>
        <w:pStyle w:val="Prrafodelista"/>
        <w:numPr>
          <w:ilvl w:val="0"/>
          <w:numId w:val="6"/>
        </w:numPr>
        <w:spacing w:after="0"/>
        <w:jc w:val="both"/>
        <w:rPr>
          <w:b/>
          <w:bCs/>
          <w:sz w:val="24"/>
          <w:szCs w:val="24"/>
        </w:rPr>
      </w:pPr>
      <w:r w:rsidRPr="00AC0942">
        <w:rPr>
          <w:b/>
          <w:bCs/>
          <w:sz w:val="24"/>
          <w:szCs w:val="24"/>
        </w:rPr>
        <w:t xml:space="preserve">La </w:t>
      </w:r>
      <w:r w:rsidRPr="00AC0942">
        <w:rPr>
          <w:b/>
          <w:bCs/>
          <w:sz w:val="24"/>
          <w:szCs w:val="24"/>
          <w:u w:val="single"/>
        </w:rPr>
        <w:t>revolución de Asturias</w:t>
      </w:r>
      <w:r w:rsidRPr="00AC0942">
        <w:rPr>
          <w:b/>
          <w:bCs/>
          <w:sz w:val="24"/>
          <w:szCs w:val="24"/>
        </w:rPr>
        <w:t xml:space="preserve">: fue un levantamiento de anarquistas, socialistas y comunistas, que llevaron a cabo una revolución de carácter social. Sin embargo, fue derrotada por el ejército y duramente reprimida. </w:t>
      </w:r>
    </w:p>
    <w:p w14:paraId="5C51F703" w14:textId="77777777" w:rsidR="0001444E" w:rsidRPr="00AC0942" w:rsidRDefault="0001444E" w:rsidP="0001444E">
      <w:pPr>
        <w:pStyle w:val="Prrafodelista"/>
        <w:spacing w:after="0"/>
        <w:jc w:val="both"/>
        <w:rPr>
          <w:b/>
          <w:bCs/>
          <w:sz w:val="24"/>
          <w:szCs w:val="24"/>
        </w:rPr>
      </w:pPr>
    </w:p>
    <w:p w14:paraId="4F5D21C9" w14:textId="77777777" w:rsidR="00AC0942" w:rsidRPr="00AC0942" w:rsidRDefault="00AC0942" w:rsidP="00AC0942">
      <w:pPr>
        <w:pStyle w:val="Prrafodelista"/>
        <w:numPr>
          <w:ilvl w:val="0"/>
          <w:numId w:val="6"/>
        </w:numPr>
        <w:spacing w:after="0"/>
        <w:jc w:val="both"/>
        <w:rPr>
          <w:b/>
          <w:bCs/>
          <w:sz w:val="24"/>
          <w:szCs w:val="24"/>
        </w:rPr>
      </w:pPr>
      <w:r w:rsidRPr="00AC0942">
        <w:rPr>
          <w:b/>
          <w:bCs/>
          <w:sz w:val="24"/>
          <w:szCs w:val="24"/>
        </w:rPr>
        <w:t xml:space="preserve">La </w:t>
      </w:r>
      <w:r w:rsidRPr="00AC0942">
        <w:rPr>
          <w:b/>
          <w:bCs/>
          <w:sz w:val="24"/>
          <w:szCs w:val="24"/>
          <w:u w:val="single"/>
        </w:rPr>
        <w:t>revuelta de Cataluña</w:t>
      </w:r>
      <w:r w:rsidRPr="00AC0942">
        <w:rPr>
          <w:b/>
          <w:bCs/>
          <w:sz w:val="24"/>
          <w:szCs w:val="24"/>
        </w:rPr>
        <w:t xml:space="preserve">: estalló cuando el presidente de la Generalitat, </w:t>
      </w:r>
      <w:proofErr w:type="spellStart"/>
      <w:r w:rsidRPr="00AC0942">
        <w:rPr>
          <w:b/>
          <w:bCs/>
          <w:sz w:val="24"/>
          <w:szCs w:val="24"/>
        </w:rPr>
        <w:t>Lluis</w:t>
      </w:r>
      <w:proofErr w:type="spellEnd"/>
      <w:r w:rsidRPr="00AC0942">
        <w:rPr>
          <w:b/>
          <w:bCs/>
          <w:sz w:val="24"/>
          <w:szCs w:val="24"/>
        </w:rPr>
        <w:t xml:space="preserve"> Companys, declaró el Estado catalán dentro de una república federal. La revuelta fue aplastada. </w:t>
      </w:r>
    </w:p>
    <w:p w14:paraId="42E60D29" w14:textId="77777777" w:rsidR="00AC0942" w:rsidRDefault="00AC0942" w:rsidP="00AC0942">
      <w:pPr>
        <w:spacing w:after="0"/>
        <w:rPr>
          <w:sz w:val="24"/>
          <w:szCs w:val="24"/>
        </w:rPr>
      </w:pPr>
    </w:p>
    <w:p w14:paraId="5D71143E" w14:textId="77777777" w:rsidR="00AC0942" w:rsidRDefault="00AC0942" w:rsidP="00AC0942">
      <w:pPr>
        <w:spacing w:after="0"/>
        <w:rPr>
          <w:b/>
          <w:bCs/>
          <w:color w:val="FF0000"/>
          <w:sz w:val="24"/>
          <w:szCs w:val="24"/>
          <w:u w:val="single"/>
        </w:rPr>
      </w:pPr>
    </w:p>
    <w:p w14:paraId="0E93C260" w14:textId="562278EC" w:rsidR="00AC0942" w:rsidRPr="0001444E" w:rsidRDefault="00AC0942" w:rsidP="00AC0942">
      <w:pPr>
        <w:spacing w:after="0"/>
        <w:rPr>
          <w:b/>
          <w:bCs/>
          <w:color w:val="00B050"/>
          <w:sz w:val="24"/>
          <w:szCs w:val="24"/>
          <w:u w:val="single"/>
        </w:rPr>
      </w:pPr>
      <w:r w:rsidRPr="0001444E">
        <w:rPr>
          <w:b/>
          <w:bCs/>
          <w:color w:val="00B050"/>
          <w:sz w:val="24"/>
          <w:szCs w:val="24"/>
          <w:u w:val="single"/>
        </w:rPr>
        <w:t xml:space="preserve">La Segunda República: el Frente Popular (1936). </w:t>
      </w:r>
    </w:p>
    <w:p w14:paraId="0385CCE1" w14:textId="77777777" w:rsidR="00AC0942" w:rsidRPr="00AC0942" w:rsidRDefault="00AC0942" w:rsidP="00AC0942">
      <w:pPr>
        <w:spacing w:after="0"/>
        <w:jc w:val="both"/>
        <w:rPr>
          <w:b/>
          <w:bCs/>
          <w:sz w:val="24"/>
          <w:szCs w:val="24"/>
          <w:u w:val="single"/>
        </w:rPr>
      </w:pPr>
    </w:p>
    <w:p w14:paraId="5594A69A" w14:textId="3F1190BB" w:rsidR="00AC0942" w:rsidRDefault="00AC0942" w:rsidP="00AC0942">
      <w:pPr>
        <w:spacing w:after="0"/>
        <w:jc w:val="both"/>
        <w:rPr>
          <w:b/>
          <w:bCs/>
          <w:sz w:val="24"/>
          <w:szCs w:val="24"/>
        </w:rPr>
      </w:pPr>
      <w:r w:rsidRPr="00AC0942">
        <w:rPr>
          <w:b/>
          <w:bCs/>
          <w:sz w:val="24"/>
          <w:szCs w:val="24"/>
        </w:rPr>
        <w:t xml:space="preserve">Los problemas entre los partidos en el gobierno y los escándalos de corrupción forzaron la convocatoria de unas nuevas elecciones en 1936. </w:t>
      </w:r>
    </w:p>
    <w:p w14:paraId="1FEA2A3B" w14:textId="77777777" w:rsidR="00AC0942" w:rsidRPr="00AC0942" w:rsidRDefault="00AC0942" w:rsidP="00AC0942">
      <w:pPr>
        <w:spacing w:after="0"/>
        <w:jc w:val="both"/>
        <w:rPr>
          <w:b/>
          <w:bCs/>
          <w:sz w:val="24"/>
          <w:szCs w:val="24"/>
        </w:rPr>
      </w:pPr>
    </w:p>
    <w:p w14:paraId="42C857F5" w14:textId="7562DA2B" w:rsidR="00AC0942" w:rsidRDefault="00AC0942" w:rsidP="00AC0942">
      <w:pPr>
        <w:spacing w:after="0"/>
        <w:rPr>
          <w:b/>
          <w:bCs/>
          <w:color w:val="FF0000"/>
          <w:sz w:val="24"/>
          <w:szCs w:val="24"/>
          <w:u w:val="single"/>
        </w:rPr>
      </w:pPr>
      <w:r w:rsidRPr="00D602E2">
        <w:rPr>
          <w:b/>
          <w:bCs/>
          <w:color w:val="FF0000"/>
          <w:sz w:val="24"/>
          <w:szCs w:val="24"/>
          <w:u w:val="single"/>
        </w:rPr>
        <w:t xml:space="preserve">¿Qué fue el Frente Popular? </w:t>
      </w:r>
    </w:p>
    <w:p w14:paraId="6C58A16C" w14:textId="77777777" w:rsidR="00AC0942" w:rsidRPr="00D602E2" w:rsidRDefault="00AC0942" w:rsidP="00AC0942">
      <w:pPr>
        <w:spacing w:after="0"/>
        <w:rPr>
          <w:b/>
          <w:bCs/>
          <w:color w:val="FF0000"/>
          <w:sz w:val="24"/>
          <w:szCs w:val="24"/>
          <w:u w:val="single"/>
        </w:rPr>
      </w:pPr>
    </w:p>
    <w:p w14:paraId="1AE32F11" w14:textId="4F7E1783" w:rsidR="00AC0942" w:rsidRPr="00AC0942" w:rsidRDefault="00AC0942" w:rsidP="00AC0942">
      <w:pPr>
        <w:spacing w:after="0"/>
        <w:jc w:val="both"/>
        <w:rPr>
          <w:b/>
          <w:bCs/>
          <w:sz w:val="24"/>
          <w:szCs w:val="24"/>
        </w:rPr>
      </w:pPr>
      <w:r w:rsidRPr="00AC0942">
        <w:rPr>
          <w:b/>
          <w:bCs/>
          <w:sz w:val="24"/>
          <w:szCs w:val="24"/>
        </w:rPr>
        <w:t xml:space="preserve">El Frente Popular fue la coalición de partidos </w:t>
      </w:r>
      <w:r w:rsidR="0001444E">
        <w:rPr>
          <w:b/>
          <w:bCs/>
          <w:sz w:val="24"/>
          <w:szCs w:val="24"/>
        </w:rPr>
        <w:t xml:space="preserve">republicanos de </w:t>
      </w:r>
      <w:r w:rsidRPr="00AC0942">
        <w:rPr>
          <w:b/>
          <w:bCs/>
          <w:sz w:val="24"/>
          <w:szCs w:val="24"/>
        </w:rPr>
        <w:t xml:space="preserve">izquierda que ganó las elecciones en 1936 y que recuperó las medidas reformistas frenadas por el Bienio Conservador. Manuel Azaña fue nombrado </w:t>
      </w:r>
      <w:proofErr w:type="gramStart"/>
      <w:r w:rsidRPr="00AC0942">
        <w:rPr>
          <w:b/>
          <w:bCs/>
          <w:sz w:val="24"/>
          <w:szCs w:val="24"/>
        </w:rPr>
        <w:t>Presidente</w:t>
      </w:r>
      <w:proofErr w:type="gramEnd"/>
      <w:r w:rsidRPr="00AC0942">
        <w:rPr>
          <w:b/>
          <w:bCs/>
          <w:sz w:val="24"/>
          <w:szCs w:val="24"/>
        </w:rPr>
        <w:t xml:space="preserve"> de la República y Santiago Casares Quiroga, jefe de gobierno. </w:t>
      </w:r>
    </w:p>
    <w:p w14:paraId="18916995" w14:textId="77777777" w:rsidR="00AC0942" w:rsidRDefault="00AC0942" w:rsidP="00AC0942">
      <w:pPr>
        <w:spacing w:after="0"/>
        <w:rPr>
          <w:sz w:val="24"/>
          <w:szCs w:val="24"/>
        </w:rPr>
      </w:pPr>
    </w:p>
    <w:p w14:paraId="1D8C3AC5" w14:textId="51023685" w:rsidR="00AC0942" w:rsidRDefault="00AC0942" w:rsidP="00AC0942">
      <w:pPr>
        <w:spacing w:after="0"/>
        <w:rPr>
          <w:b/>
          <w:bCs/>
          <w:color w:val="FF0000"/>
          <w:sz w:val="24"/>
          <w:szCs w:val="24"/>
          <w:u w:val="single"/>
        </w:rPr>
      </w:pPr>
      <w:r w:rsidRPr="00D602E2">
        <w:rPr>
          <w:b/>
          <w:bCs/>
          <w:color w:val="FF0000"/>
          <w:sz w:val="24"/>
          <w:szCs w:val="24"/>
          <w:u w:val="single"/>
        </w:rPr>
        <w:t xml:space="preserve">¿En qué consistió la conflictividad social durante la etapa de gobierno del Frente Popular? </w:t>
      </w:r>
    </w:p>
    <w:p w14:paraId="5CF260C2" w14:textId="77777777" w:rsidR="0001444E" w:rsidRPr="00D602E2" w:rsidRDefault="0001444E" w:rsidP="00AC0942">
      <w:pPr>
        <w:spacing w:after="0"/>
        <w:rPr>
          <w:b/>
          <w:bCs/>
          <w:color w:val="FF0000"/>
          <w:sz w:val="24"/>
          <w:szCs w:val="24"/>
          <w:u w:val="single"/>
        </w:rPr>
      </w:pPr>
    </w:p>
    <w:p w14:paraId="27B74F8A" w14:textId="77777777" w:rsidR="00AC0942" w:rsidRPr="0001444E" w:rsidRDefault="00AC0942" w:rsidP="0001444E">
      <w:pPr>
        <w:spacing w:after="0"/>
        <w:jc w:val="both"/>
        <w:rPr>
          <w:b/>
          <w:bCs/>
          <w:sz w:val="24"/>
          <w:szCs w:val="24"/>
        </w:rPr>
      </w:pPr>
      <w:r w:rsidRPr="0001444E">
        <w:rPr>
          <w:b/>
          <w:bCs/>
          <w:sz w:val="24"/>
          <w:szCs w:val="24"/>
        </w:rPr>
        <w:t xml:space="preserve">La conflictividad social durante el gobierno del Frente Popular se manifestó en las tensiones entre los sectores más radicales de la derecha, con un apoyo importante del ejército, y los grupos más extremistas de la izquierda, que defendían la revolución social. El asesinato del diputado de derechas Calvo Sotelo, como respuesta al asesinato del guardia de asalto José del Castillo, fue el motivo que sirvió a los grupos de derechas para buscar el fin de la República mediante un golpe de Estado. </w:t>
      </w:r>
    </w:p>
    <w:p w14:paraId="3CE5920F" w14:textId="77777777" w:rsidR="00D72763" w:rsidRPr="00AC0942" w:rsidRDefault="00D72763" w:rsidP="00AC0942"/>
    <w:sectPr w:rsidR="00D72763" w:rsidRPr="00AC0942" w:rsidSect="0001444E">
      <w:pgSz w:w="16838" w:h="11906" w:orient="landscape"/>
      <w:pgMar w:top="340" w:right="567" w:bottom="397" w:left="56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358E3"/>
    <w:multiLevelType w:val="hybridMultilevel"/>
    <w:tmpl w:val="6FE8AEB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9596EBE"/>
    <w:multiLevelType w:val="hybridMultilevel"/>
    <w:tmpl w:val="6CEE84D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949725B"/>
    <w:multiLevelType w:val="hybridMultilevel"/>
    <w:tmpl w:val="F5FA03A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9766EA8"/>
    <w:multiLevelType w:val="hybridMultilevel"/>
    <w:tmpl w:val="00B43B4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572320D9"/>
    <w:multiLevelType w:val="hybridMultilevel"/>
    <w:tmpl w:val="B9544B2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67322E0F"/>
    <w:multiLevelType w:val="hybridMultilevel"/>
    <w:tmpl w:val="6FC433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047684058">
    <w:abstractNumId w:val="0"/>
  </w:num>
  <w:num w:numId="2" w16cid:durableId="1934969019">
    <w:abstractNumId w:val="4"/>
  </w:num>
  <w:num w:numId="3" w16cid:durableId="26874697">
    <w:abstractNumId w:val="5"/>
  </w:num>
  <w:num w:numId="4" w16cid:durableId="2056467591">
    <w:abstractNumId w:val="3"/>
  </w:num>
  <w:num w:numId="5" w16cid:durableId="1271014973">
    <w:abstractNumId w:val="1"/>
  </w:num>
  <w:num w:numId="6" w16cid:durableId="5855779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942"/>
    <w:rsid w:val="0001444E"/>
    <w:rsid w:val="003534ED"/>
    <w:rsid w:val="00AC0942"/>
    <w:rsid w:val="00D7276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B6784"/>
  <w15:chartTrackingRefBased/>
  <w15:docId w15:val="{A6056773-0040-4A01-938A-E327E0FAB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094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C09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902</Words>
  <Characters>4964</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2022-07-24T15:22:00Z</dcterms:created>
  <dcterms:modified xsi:type="dcterms:W3CDTF">2022-07-24T15:32:00Z</dcterms:modified>
</cp:coreProperties>
</file>