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A11C8" w14:textId="63BA2CFB" w:rsidR="00BF4BBD" w:rsidRPr="00BF4BBD" w:rsidRDefault="00BF4BBD">
      <w:pPr>
        <w:rPr>
          <w:b/>
          <w:bCs/>
          <w:color w:val="002060"/>
          <w:sz w:val="32"/>
          <w:szCs w:val="32"/>
        </w:rPr>
      </w:pPr>
      <w:r>
        <w:rPr>
          <w:b/>
          <w:bCs/>
          <w:color w:val="002060"/>
          <w:sz w:val="32"/>
          <w:szCs w:val="32"/>
        </w:rPr>
        <w:t>LA REVOLUCIÓN FRANCESA</w:t>
      </w:r>
    </w:p>
    <w:p w14:paraId="7721FBFA" w14:textId="5CB799BC" w:rsidR="00326178" w:rsidRDefault="00326178" w:rsidP="005D34E1">
      <w:pPr>
        <w:jc w:val="center"/>
        <w:rPr>
          <w:rFonts w:cstheme="minorHAnsi"/>
          <w:b/>
          <w:bCs/>
          <w:color w:val="FF0000"/>
          <w:sz w:val="28"/>
          <w:szCs w:val="28"/>
          <w:u w:val="single"/>
        </w:rPr>
      </w:pPr>
      <w:r>
        <w:rPr>
          <w:rFonts w:cstheme="minorHAnsi"/>
          <w:b/>
          <w:bCs/>
          <w:color w:val="FF0000"/>
          <w:sz w:val="28"/>
          <w:szCs w:val="28"/>
          <w:u w:val="single"/>
        </w:rPr>
        <w:t>CAUSAS DE LA REVOLUCIÓN FRANCESA</w:t>
      </w:r>
    </w:p>
    <w:p w14:paraId="0A91B417" w14:textId="4DC89E66" w:rsidR="00326178" w:rsidRDefault="00326178" w:rsidP="00326178">
      <w:pPr>
        <w:pStyle w:val="Prrafodelista"/>
        <w:numPr>
          <w:ilvl w:val="0"/>
          <w:numId w:val="1"/>
        </w:numPr>
        <w:jc w:val="both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EL IMPACTO DE LA ILUSTRACIÓN Y LA REVOLUCIÓN AMERICANA</w:t>
      </w:r>
    </w:p>
    <w:p w14:paraId="24719D80" w14:textId="180A82FD" w:rsidR="00326178" w:rsidRDefault="00326178" w:rsidP="00326178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La Declaración de Independencia de Estados Unidos y la Constitución de 1787 que reconocían derechos y </w:t>
      </w:r>
      <w:r w:rsidR="0022033A">
        <w:rPr>
          <w:rFonts w:cstheme="minorHAnsi"/>
          <w:b/>
          <w:bCs/>
          <w:sz w:val="24"/>
          <w:szCs w:val="24"/>
        </w:rPr>
        <w:t>libertades,</w:t>
      </w:r>
      <w:r>
        <w:rPr>
          <w:rFonts w:cstheme="minorHAnsi"/>
          <w:b/>
          <w:bCs/>
          <w:sz w:val="24"/>
          <w:szCs w:val="24"/>
        </w:rPr>
        <w:t xml:space="preserve"> así como la separación de poderes coincidían con las ideas de la Ilustración europea muy difundidas entre la burguesía francesa.</w:t>
      </w:r>
    </w:p>
    <w:p w14:paraId="1C60CEEE" w14:textId="05D01465" w:rsidR="00326178" w:rsidRPr="00326178" w:rsidRDefault="00326178" w:rsidP="00326178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Esto dio un marco ideológico a la burguesía para luchar contra la sociedad estamental y el absolutismo a la vez que aportaban nuevas formas de gobierno que fueron utilizadas en la Revolución Francesa.</w:t>
      </w:r>
    </w:p>
    <w:p w14:paraId="578B4E42" w14:textId="1133F608" w:rsidR="00326178" w:rsidRDefault="00326178" w:rsidP="00326178">
      <w:pPr>
        <w:pStyle w:val="Prrafodelista"/>
        <w:numPr>
          <w:ilvl w:val="0"/>
          <w:numId w:val="1"/>
        </w:numPr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LA CRISIS SOCIAL Y ECONÓMICA</w:t>
      </w:r>
    </w:p>
    <w:p w14:paraId="11723F84" w14:textId="162535C3" w:rsidR="00326178" w:rsidRDefault="00326178" w:rsidP="00326178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El tercer estado o pueblo llano estaba sometido a gravosos impuestos feudales mientras que la burguesía deseaba obtener privilegios que tenían la nobleza y  el clero y poder ejercer sus negocios libremente.</w:t>
      </w:r>
    </w:p>
    <w:p w14:paraId="2C8C454B" w14:textId="55FF6349" w:rsidR="00326178" w:rsidRDefault="00326178" w:rsidP="00326178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Este descontento coincidió en 1789 con dos hechos que motivaron el estallido revolucionario:</w:t>
      </w:r>
    </w:p>
    <w:p w14:paraId="4190D9C9" w14:textId="0D775848" w:rsidR="00326178" w:rsidRDefault="00326178" w:rsidP="00326178">
      <w:pPr>
        <w:pStyle w:val="Prrafodelista"/>
        <w:numPr>
          <w:ilvl w:val="0"/>
          <w:numId w:val="2"/>
        </w:num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Crisis económica producida por una serie de malas cosechas que produjeron la subida del precio de los alimentos</w:t>
      </w:r>
      <w:r w:rsidR="005D34E1">
        <w:rPr>
          <w:rFonts w:cstheme="minorHAnsi"/>
          <w:b/>
          <w:bCs/>
          <w:sz w:val="24"/>
          <w:szCs w:val="24"/>
        </w:rPr>
        <w:t xml:space="preserve"> básicos como el pan que generó fuertes protestas en la sociedad.</w:t>
      </w:r>
    </w:p>
    <w:p w14:paraId="2EE72E83" w14:textId="1C77E965" w:rsidR="00326178" w:rsidRDefault="005D34E1" w:rsidP="00326178">
      <w:pPr>
        <w:pStyle w:val="Prrafodelista"/>
        <w:numPr>
          <w:ilvl w:val="0"/>
          <w:numId w:val="2"/>
        </w:num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Crisis financiera motivada por la falta de recursos de la monarquía debido a la participación en guerras y elevados gastos de la corte.  Los ministros de Luis XVI intentaron que nobleza y clero pagaran </w:t>
      </w:r>
      <w:r w:rsidR="0022033A">
        <w:rPr>
          <w:rFonts w:cstheme="minorHAnsi"/>
          <w:b/>
          <w:bCs/>
          <w:sz w:val="24"/>
          <w:szCs w:val="24"/>
        </w:rPr>
        <w:t>impuestos,</w:t>
      </w:r>
      <w:r>
        <w:rPr>
          <w:rFonts w:cstheme="minorHAnsi"/>
          <w:b/>
          <w:bCs/>
          <w:sz w:val="24"/>
          <w:szCs w:val="24"/>
        </w:rPr>
        <w:t xml:space="preserve"> pero se negaron.  A Luis XVI no le quedó más remedio que convocar los Estados Generales (= </w:t>
      </w:r>
      <w:r w:rsidR="0022033A">
        <w:rPr>
          <w:rFonts w:cstheme="minorHAnsi"/>
          <w:b/>
          <w:bCs/>
          <w:sz w:val="24"/>
          <w:szCs w:val="24"/>
        </w:rPr>
        <w:t>Parlamento)</w:t>
      </w:r>
      <w:r>
        <w:rPr>
          <w:rFonts w:cstheme="minorHAnsi"/>
          <w:b/>
          <w:bCs/>
          <w:sz w:val="24"/>
          <w:szCs w:val="24"/>
        </w:rPr>
        <w:t xml:space="preserve"> para hacer una reforma fiscal.</w:t>
      </w:r>
    </w:p>
    <w:p w14:paraId="4AA25F5D" w14:textId="61D519E8" w:rsidR="005D34E1" w:rsidRDefault="005D34E1" w:rsidP="005D34E1">
      <w:pPr>
        <w:pStyle w:val="Prrafodelista"/>
        <w:jc w:val="both"/>
        <w:rPr>
          <w:rFonts w:cstheme="minorHAnsi"/>
          <w:b/>
          <w:bCs/>
          <w:sz w:val="24"/>
          <w:szCs w:val="24"/>
        </w:rPr>
      </w:pPr>
    </w:p>
    <w:p w14:paraId="474FB6DE" w14:textId="58273777" w:rsidR="00BF4BBD" w:rsidRDefault="00BF4BBD" w:rsidP="005D34E1">
      <w:pPr>
        <w:pStyle w:val="Prrafodelista"/>
        <w:jc w:val="both"/>
        <w:rPr>
          <w:rFonts w:cstheme="minorHAnsi"/>
          <w:b/>
          <w:bCs/>
          <w:sz w:val="24"/>
          <w:szCs w:val="24"/>
        </w:rPr>
      </w:pPr>
    </w:p>
    <w:p w14:paraId="7387C1BE" w14:textId="77777777" w:rsidR="00BF4BBD" w:rsidRPr="005D34E1" w:rsidRDefault="00BF4BBD" w:rsidP="005D34E1">
      <w:pPr>
        <w:pStyle w:val="Prrafodelista"/>
        <w:jc w:val="both"/>
        <w:rPr>
          <w:rFonts w:cstheme="minorHAnsi"/>
          <w:b/>
          <w:bCs/>
          <w:sz w:val="24"/>
          <w:szCs w:val="24"/>
        </w:rPr>
      </w:pPr>
    </w:p>
    <w:p w14:paraId="7CFB2260" w14:textId="523159D0" w:rsidR="00326178" w:rsidRDefault="00326178" w:rsidP="00326178">
      <w:pPr>
        <w:pStyle w:val="Prrafodelista"/>
        <w:numPr>
          <w:ilvl w:val="0"/>
          <w:numId w:val="1"/>
        </w:numPr>
        <w:jc w:val="both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EL ESTALLIDO REVOLUCIONARIO</w:t>
      </w:r>
    </w:p>
    <w:p w14:paraId="4A4F5109" w14:textId="5C03EF4C" w:rsidR="005D34E1" w:rsidRDefault="005D34E1" w:rsidP="005D34E1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Los Estados Generales se reunieron en mayo de 1789. Estaban configurados por estamentos: clero, nobleza y Tercer Estado, teniendo cada uno de ellos un solo voto. De modo que nobleza y clero siempre imponían sus opciones. El Tercer Estado aspiraba a una forma más representativa de votación que no fue aceptada. Por ello se reunieron a parte formando la Asamblea Nacional que elaboraría una Constitución para representar los intereses de la mayoría de los franceses.</w:t>
      </w:r>
    </w:p>
    <w:p w14:paraId="1E0012A0" w14:textId="67C93652" w:rsidR="005D34E1" w:rsidRDefault="005D34E1" w:rsidP="005D34E1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El pueblo de Paris apoyó </w:t>
      </w:r>
      <w:r w:rsidR="006C214C">
        <w:rPr>
          <w:rFonts w:cstheme="minorHAnsi"/>
          <w:b/>
          <w:bCs/>
          <w:sz w:val="24"/>
          <w:szCs w:val="24"/>
        </w:rPr>
        <w:t>a la Asamblea Nacional y el 14 de julio de 1789 asaltó  la cárcel de la Bastilla y se quemaron residencias nobiliarias en el campo (Gran Miedo)</w:t>
      </w:r>
    </w:p>
    <w:p w14:paraId="6A0BFDB6" w14:textId="644BA2D0" w:rsidR="00326178" w:rsidRPr="006C214C" w:rsidRDefault="006C214C" w:rsidP="006C214C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Luis XVI viendo que el proceso revolucionario era difícil de controlar aceptó las propuestas de la Asamblea Nacional.</w:t>
      </w:r>
    </w:p>
    <w:p w14:paraId="534E4E97" w14:textId="44B1E7A5" w:rsidR="00326178" w:rsidRDefault="00326178" w:rsidP="00326178">
      <w:pPr>
        <w:jc w:val="center"/>
        <w:rPr>
          <w:rFonts w:cstheme="minorHAnsi"/>
          <w:b/>
          <w:bCs/>
          <w:color w:val="FF0000"/>
          <w:sz w:val="28"/>
          <w:szCs w:val="28"/>
          <w:u w:val="single"/>
        </w:rPr>
      </w:pPr>
      <w:r>
        <w:rPr>
          <w:rFonts w:cstheme="minorHAnsi"/>
          <w:b/>
          <w:bCs/>
          <w:color w:val="FF0000"/>
          <w:sz w:val="28"/>
          <w:szCs w:val="28"/>
          <w:u w:val="single"/>
        </w:rPr>
        <w:t>ETAPAS DE LA REVOLUCIÓN FRANCESA</w:t>
      </w:r>
    </w:p>
    <w:p w14:paraId="781075DC" w14:textId="02067349" w:rsidR="006C214C" w:rsidRDefault="006C214C" w:rsidP="006C214C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La Revolución fue un proceso complejo en el que se enfrentaron dos concepciones distintas: los que negaban los cambios de la Asamblea Nacional (rey, nobleza y clero) y los que querían mayor igualdad social. </w:t>
      </w:r>
    </w:p>
    <w:p w14:paraId="4C816334" w14:textId="518D5EA7" w:rsidR="006C214C" w:rsidRDefault="006C214C" w:rsidP="006C214C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Los principales períodos de la Revolución Francesa fueron:</w:t>
      </w:r>
    </w:p>
    <w:p w14:paraId="3775156B" w14:textId="6C315F6B" w:rsidR="006C214C" w:rsidRDefault="006C214C" w:rsidP="006C214C">
      <w:pPr>
        <w:pStyle w:val="Prrafodelista"/>
        <w:numPr>
          <w:ilvl w:val="0"/>
          <w:numId w:val="3"/>
        </w:numPr>
        <w:jc w:val="both"/>
        <w:rPr>
          <w:rFonts w:cstheme="minorHAnsi"/>
          <w:b/>
          <w:bCs/>
          <w:sz w:val="24"/>
          <w:szCs w:val="24"/>
        </w:rPr>
      </w:pPr>
      <w:r w:rsidRPr="006C214C">
        <w:rPr>
          <w:rFonts w:cstheme="minorHAnsi"/>
          <w:b/>
          <w:bCs/>
          <w:color w:val="FF0000"/>
          <w:sz w:val="24"/>
          <w:szCs w:val="24"/>
        </w:rPr>
        <w:t xml:space="preserve">Monarquía Constitucional (1789-1792) </w:t>
      </w:r>
      <w:r>
        <w:rPr>
          <w:rFonts w:cstheme="minorHAnsi"/>
          <w:b/>
          <w:bCs/>
          <w:sz w:val="24"/>
          <w:szCs w:val="24"/>
        </w:rPr>
        <w:t>dirigida por la burguesía que proponía acabar con el Antiguo Régimen, elaborar una constitución moderada y elegir un parlamento con sufragio censitario.</w:t>
      </w:r>
    </w:p>
    <w:p w14:paraId="7B9661C3" w14:textId="14290A20" w:rsidR="006C214C" w:rsidRDefault="006C214C" w:rsidP="006C214C">
      <w:pPr>
        <w:pStyle w:val="Prrafodelista"/>
        <w:numPr>
          <w:ilvl w:val="0"/>
          <w:numId w:val="3"/>
        </w:numPr>
        <w:jc w:val="both"/>
        <w:rPr>
          <w:rFonts w:cstheme="minorHAnsi"/>
          <w:b/>
          <w:bCs/>
          <w:sz w:val="24"/>
          <w:szCs w:val="24"/>
        </w:rPr>
      </w:pPr>
      <w:r w:rsidRPr="006C214C">
        <w:rPr>
          <w:rFonts w:cstheme="minorHAnsi"/>
          <w:b/>
          <w:bCs/>
          <w:color w:val="FF0000"/>
          <w:sz w:val="24"/>
          <w:szCs w:val="24"/>
        </w:rPr>
        <w:t xml:space="preserve">República social (1792-1794). </w:t>
      </w:r>
      <w:r>
        <w:rPr>
          <w:rFonts w:cstheme="minorHAnsi"/>
          <w:b/>
          <w:bCs/>
          <w:sz w:val="24"/>
          <w:szCs w:val="24"/>
        </w:rPr>
        <w:t>La burguesía radical y las clases populares proclamaron la república aspirando a una democratización de la sociedad a través del sufragio universal masculino y una mayor igualdad social.</w:t>
      </w:r>
    </w:p>
    <w:p w14:paraId="7DD04DC9" w14:textId="425EC289" w:rsidR="00B16ABE" w:rsidRDefault="006C214C" w:rsidP="0055495A">
      <w:pPr>
        <w:pStyle w:val="Prrafodelista"/>
        <w:numPr>
          <w:ilvl w:val="0"/>
          <w:numId w:val="3"/>
        </w:numPr>
        <w:jc w:val="both"/>
        <w:rPr>
          <w:rFonts w:cstheme="minorHAnsi"/>
          <w:b/>
          <w:bCs/>
          <w:sz w:val="24"/>
          <w:szCs w:val="24"/>
        </w:rPr>
      </w:pPr>
      <w:r w:rsidRPr="006C214C">
        <w:rPr>
          <w:rFonts w:cstheme="minorHAnsi"/>
          <w:b/>
          <w:bCs/>
          <w:color w:val="FF0000"/>
          <w:sz w:val="24"/>
          <w:szCs w:val="24"/>
        </w:rPr>
        <w:t xml:space="preserve">Republica conservadora (1794-1799) </w:t>
      </w:r>
      <w:r>
        <w:rPr>
          <w:rFonts w:cstheme="minorHAnsi"/>
          <w:b/>
          <w:bCs/>
          <w:sz w:val="24"/>
          <w:szCs w:val="24"/>
        </w:rPr>
        <w:t xml:space="preserve">cuando la burguesía toma de nuevo el </w:t>
      </w:r>
      <w:r w:rsidR="008851A9">
        <w:rPr>
          <w:rFonts w:cstheme="minorHAnsi"/>
          <w:b/>
          <w:bCs/>
          <w:sz w:val="24"/>
          <w:szCs w:val="24"/>
        </w:rPr>
        <w:t>poder y</w:t>
      </w:r>
      <w:r>
        <w:rPr>
          <w:rFonts w:cstheme="minorHAnsi"/>
          <w:b/>
          <w:bCs/>
          <w:sz w:val="24"/>
          <w:szCs w:val="24"/>
        </w:rPr>
        <w:t xml:space="preserve"> se </w:t>
      </w:r>
      <w:r w:rsidR="008851A9">
        <w:rPr>
          <w:rFonts w:cstheme="minorHAnsi"/>
          <w:b/>
          <w:bCs/>
          <w:sz w:val="24"/>
          <w:szCs w:val="24"/>
        </w:rPr>
        <w:t>reimplanta un</w:t>
      </w:r>
      <w:r>
        <w:rPr>
          <w:rFonts w:cstheme="minorHAnsi"/>
          <w:b/>
          <w:bCs/>
          <w:sz w:val="24"/>
          <w:szCs w:val="24"/>
        </w:rPr>
        <w:t xml:space="preserve"> liberalismo moderado.</w:t>
      </w:r>
    </w:p>
    <w:p w14:paraId="45F1A1B3" w14:textId="77777777" w:rsidR="00BF4BBD" w:rsidRPr="00BF4BBD" w:rsidRDefault="00BF4BBD" w:rsidP="00BF4BBD">
      <w:pPr>
        <w:jc w:val="both"/>
        <w:rPr>
          <w:rFonts w:cstheme="minorHAnsi"/>
          <w:b/>
          <w:bCs/>
          <w:sz w:val="24"/>
          <w:szCs w:val="24"/>
        </w:rPr>
      </w:pPr>
    </w:p>
    <w:p w14:paraId="7245BB9B" w14:textId="3B4520D7" w:rsidR="00B16ABE" w:rsidRDefault="00B16ABE" w:rsidP="00B16ABE">
      <w:pPr>
        <w:jc w:val="center"/>
        <w:rPr>
          <w:rFonts w:cstheme="minorHAnsi"/>
          <w:b/>
          <w:bCs/>
          <w:color w:val="FF0000"/>
          <w:sz w:val="28"/>
          <w:szCs w:val="28"/>
          <w:u w:val="single"/>
        </w:rPr>
      </w:pPr>
      <w:r>
        <w:rPr>
          <w:rFonts w:cstheme="minorHAnsi"/>
          <w:b/>
          <w:bCs/>
          <w:color w:val="FF0000"/>
          <w:sz w:val="28"/>
          <w:szCs w:val="28"/>
          <w:u w:val="single"/>
        </w:rPr>
        <w:lastRenderedPageBreak/>
        <w:t>DESARROLLO DE LA REVOLUCIÓN FRANCESA (1789-1799)</w:t>
      </w:r>
    </w:p>
    <w:p w14:paraId="6609A5A7" w14:textId="539B4F16" w:rsidR="00B16ABE" w:rsidRPr="00BF4BBD" w:rsidRDefault="00B16ABE" w:rsidP="00B16ABE">
      <w:pPr>
        <w:pStyle w:val="Prrafodelista"/>
        <w:numPr>
          <w:ilvl w:val="0"/>
          <w:numId w:val="4"/>
        </w:numPr>
        <w:rPr>
          <w:rFonts w:cstheme="minorHAnsi"/>
          <w:b/>
          <w:bCs/>
          <w:color w:val="00B050"/>
          <w:sz w:val="28"/>
          <w:szCs w:val="28"/>
          <w:u w:val="single"/>
        </w:rPr>
      </w:pPr>
      <w:r w:rsidRPr="00BF4BBD">
        <w:rPr>
          <w:rFonts w:cstheme="minorHAnsi"/>
          <w:b/>
          <w:bCs/>
          <w:color w:val="00B050"/>
          <w:sz w:val="28"/>
          <w:szCs w:val="28"/>
          <w:u w:val="single"/>
        </w:rPr>
        <w:t>LA MONARQUÍA CONSTITUCIONAL (1789-1792)</w:t>
      </w:r>
    </w:p>
    <w:p w14:paraId="0835E6C6" w14:textId="06E385EC" w:rsidR="00B16ABE" w:rsidRDefault="00B16ABE" w:rsidP="00B16ABE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Se intentó llegar a un acuerdo con el rey y los privilegiados para establecer una monarquía constitucional y parlamentaria. </w:t>
      </w:r>
    </w:p>
    <w:p w14:paraId="61955C4A" w14:textId="22C87129" w:rsidR="00B16ABE" w:rsidRDefault="00B16ABE" w:rsidP="00B16ABE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La </w:t>
      </w:r>
      <w:r w:rsidRPr="00B16ABE">
        <w:rPr>
          <w:rFonts w:cstheme="minorHAnsi"/>
          <w:b/>
          <w:bCs/>
          <w:color w:val="FF0000"/>
          <w:sz w:val="24"/>
          <w:szCs w:val="24"/>
        </w:rPr>
        <w:t xml:space="preserve">Asamblea Nacional Constituyente </w:t>
      </w:r>
      <w:r>
        <w:rPr>
          <w:rFonts w:cstheme="minorHAnsi"/>
          <w:b/>
          <w:bCs/>
          <w:sz w:val="24"/>
          <w:szCs w:val="24"/>
        </w:rPr>
        <w:t>abolió el Antiguo Régimen y elaboró:</w:t>
      </w:r>
    </w:p>
    <w:p w14:paraId="7EA9F015" w14:textId="1ECEBB52" w:rsidR="00B16ABE" w:rsidRPr="00B16ABE" w:rsidRDefault="00B16ABE" w:rsidP="00B16ABE">
      <w:pPr>
        <w:pStyle w:val="Prrafodelista"/>
        <w:numPr>
          <w:ilvl w:val="0"/>
          <w:numId w:val="5"/>
        </w:num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color w:val="FF0000"/>
          <w:sz w:val="24"/>
          <w:szCs w:val="24"/>
        </w:rPr>
        <w:t>Decreto de abol</w:t>
      </w:r>
      <w:r w:rsidR="0055495A">
        <w:rPr>
          <w:rFonts w:cstheme="minorHAnsi"/>
          <w:b/>
          <w:bCs/>
          <w:color w:val="FF0000"/>
          <w:sz w:val="24"/>
          <w:szCs w:val="24"/>
        </w:rPr>
        <w:t>i</w:t>
      </w:r>
      <w:r>
        <w:rPr>
          <w:rFonts w:cstheme="minorHAnsi"/>
          <w:b/>
          <w:bCs/>
          <w:color w:val="FF0000"/>
          <w:sz w:val="24"/>
          <w:szCs w:val="24"/>
        </w:rPr>
        <w:t>ción del feudalismo</w:t>
      </w:r>
    </w:p>
    <w:p w14:paraId="422875A6" w14:textId="75112C82" w:rsidR="00B16ABE" w:rsidRPr="00B16ABE" w:rsidRDefault="00B16ABE" w:rsidP="00B16ABE">
      <w:pPr>
        <w:pStyle w:val="Prrafodelista"/>
        <w:numPr>
          <w:ilvl w:val="0"/>
          <w:numId w:val="5"/>
        </w:num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color w:val="FF0000"/>
          <w:sz w:val="24"/>
          <w:szCs w:val="24"/>
        </w:rPr>
        <w:t>Declaración de Derechos del Hombre y del Ciudadano</w:t>
      </w:r>
      <w:r>
        <w:rPr>
          <w:rFonts w:cstheme="minorHAnsi"/>
          <w:b/>
          <w:bCs/>
          <w:sz w:val="24"/>
          <w:szCs w:val="24"/>
        </w:rPr>
        <w:t xml:space="preserve"> que reconocía derechos y libertades individuales (igualdad ante la ley y los impuestos)</w:t>
      </w:r>
    </w:p>
    <w:p w14:paraId="23ED773E" w14:textId="224BE286" w:rsidR="00B16ABE" w:rsidRDefault="00B16ABE" w:rsidP="00B16ABE">
      <w:pPr>
        <w:pStyle w:val="Prrafodelista"/>
        <w:numPr>
          <w:ilvl w:val="0"/>
          <w:numId w:val="5"/>
        </w:num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color w:val="FF0000"/>
          <w:sz w:val="24"/>
          <w:szCs w:val="24"/>
        </w:rPr>
        <w:t xml:space="preserve">Constitución de 1791 </w:t>
      </w:r>
      <w:r>
        <w:rPr>
          <w:rFonts w:cstheme="minorHAnsi"/>
          <w:b/>
          <w:bCs/>
          <w:sz w:val="24"/>
          <w:szCs w:val="24"/>
        </w:rPr>
        <w:t>reconoce la separación de poderes, la soberanía nacional y el sufragio masculino censitario reservando al rey el derecho de veto.</w:t>
      </w:r>
    </w:p>
    <w:p w14:paraId="6052853D" w14:textId="1A6FC22F" w:rsidR="00B16ABE" w:rsidRDefault="00B16ABE" w:rsidP="00B16ABE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Se convocaron elecciones y se eligió </w:t>
      </w:r>
      <w:r w:rsidRPr="00B16ABE">
        <w:rPr>
          <w:rFonts w:cstheme="minorHAnsi"/>
          <w:b/>
          <w:bCs/>
          <w:color w:val="FF0000"/>
          <w:sz w:val="24"/>
          <w:szCs w:val="24"/>
        </w:rPr>
        <w:t>la Asamblea Legislativa</w:t>
      </w:r>
      <w:r>
        <w:rPr>
          <w:rFonts w:cstheme="minorHAnsi"/>
          <w:b/>
          <w:bCs/>
          <w:sz w:val="24"/>
          <w:szCs w:val="24"/>
        </w:rPr>
        <w:t xml:space="preserve"> encargada de elaborar leyes de carácter liberal como el pago de impuestos por la nobleza y la supresión d ellos gremios. Se creó la Guardia Nacional como ejército.</w:t>
      </w:r>
      <w:r w:rsidR="0055495A"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Se expropiaron los bienes de la Iglesia para solucionar la crisis financiera vendiéndose entre particulares</w:t>
      </w:r>
      <w:r w:rsidR="0055495A">
        <w:rPr>
          <w:rFonts w:cstheme="minorHAnsi"/>
          <w:b/>
          <w:bCs/>
          <w:sz w:val="24"/>
          <w:szCs w:val="24"/>
        </w:rPr>
        <w:t xml:space="preserve">(=desamortización) y el Estado se comprometió a mantener el culto separando Iglesia y Estado. </w:t>
      </w:r>
    </w:p>
    <w:p w14:paraId="03B75110" w14:textId="33C33CBB" w:rsidR="00840144" w:rsidRDefault="0055495A" w:rsidP="00B16ABE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El rey y los grupos privilegiados no aceptaron los cambios y trataron de que otras monarquías europeas les ayudarán de modo que la familia real intentó pasar a Austria en 1791 siendo detenidos si bien el ejercito austriaco llegó hasta las puertas de Pari</w:t>
      </w:r>
      <w:r w:rsidR="00840144">
        <w:rPr>
          <w:rFonts w:cstheme="minorHAnsi"/>
          <w:b/>
          <w:bCs/>
          <w:sz w:val="24"/>
          <w:szCs w:val="24"/>
        </w:rPr>
        <w:t>s.</w:t>
      </w:r>
    </w:p>
    <w:p w14:paraId="5DBDB9C9" w14:textId="77777777" w:rsidR="00840144" w:rsidRPr="00B16ABE" w:rsidRDefault="00840144" w:rsidP="00B16ABE">
      <w:pPr>
        <w:jc w:val="both"/>
        <w:rPr>
          <w:rFonts w:cstheme="minorHAnsi"/>
          <w:b/>
          <w:bCs/>
          <w:sz w:val="24"/>
          <w:szCs w:val="24"/>
        </w:rPr>
      </w:pPr>
    </w:p>
    <w:p w14:paraId="3617CABA" w14:textId="73196062" w:rsidR="00B16ABE" w:rsidRPr="00BF4BBD" w:rsidRDefault="00B16ABE" w:rsidP="00B16ABE">
      <w:pPr>
        <w:pStyle w:val="Prrafodelista"/>
        <w:numPr>
          <w:ilvl w:val="0"/>
          <w:numId w:val="4"/>
        </w:numPr>
        <w:rPr>
          <w:rFonts w:cstheme="minorHAnsi"/>
          <w:b/>
          <w:bCs/>
          <w:color w:val="00B050"/>
          <w:sz w:val="28"/>
          <w:szCs w:val="28"/>
          <w:u w:val="single"/>
        </w:rPr>
      </w:pPr>
      <w:r w:rsidRPr="00BF4BBD">
        <w:rPr>
          <w:rFonts w:cstheme="minorHAnsi"/>
          <w:b/>
          <w:bCs/>
          <w:color w:val="00B050"/>
          <w:sz w:val="28"/>
          <w:szCs w:val="28"/>
          <w:u w:val="single"/>
        </w:rPr>
        <w:t>LA REPÚBLICA SOCIAL (1792-179</w:t>
      </w:r>
      <w:r w:rsidR="00840144">
        <w:rPr>
          <w:rFonts w:cstheme="minorHAnsi"/>
          <w:b/>
          <w:bCs/>
          <w:color w:val="00B050"/>
          <w:sz w:val="28"/>
          <w:szCs w:val="28"/>
          <w:u w:val="single"/>
        </w:rPr>
        <w:t>S</w:t>
      </w:r>
      <w:r w:rsidRPr="00BF4BBD">
        <w:rPr>
          <w:rFonts w:cstheme="minorHAnsi"/>
          <w:b/>
          <w:bCs/>
          <w:color w:val="00B050"/>
          <w:sz w:val="28"/>
          <w:szCs w:val="28"/>
          <w:u w:val="single"/>
        </w:rPr>
        <w:t>4)</w:t>
      </w:r>
    </w:p>
    <w:p w14:paraId="64978712" w14:textId="3AC100C2" w:rsidR="0055495A" w:rsidRDefault="0055495A" w:rsidP="0055495A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La detención del rey y la invasión austriaca hicieron quelas clases populares se levanta</w:t>
      </w:r>
      <w:r w:rsidR="0022033A">
        <w:rPr>
          <w:rFonts w:cstheme="minorHAnsi"/>
          <w:b/>
          <w:bCs/>
          <w:sz w:val="24"/>
          <w:szCs w:val="24"/>
        </w:rPr>
        <w:t>sen</w:t>
      </w:r>
      <w:r>
        <w:rPr>
          <w:rFonts w:cstheme="minorHAnsi"/>
          <w:b/>
          <w:bCs/>
          <w:sz w:val="24"/>
          <w:szCs w:val="24"/>
        </w:rPr>
        <w:t xml:space="preserve"> y encarcelaran a la familia real. Así se proclamo la república. Este periodo se divide en dos etapas:</w:t>
      </w:r>
    </w:p>
    <w:p w14:paraId="4EF6B435" w14:textId="2A67AC0F" w:rsidR="0055495A" w:rsidRPr="0055495A" w:rsidRDefault="0055495A" w:rsidP="0055495A">
      <w:pPr>
        <w:pStyle w:val="Prrafodelista"/>
        <w:numPr>
          <w:ilvl w:val="0"/>
          <w:numId w:val="6"/>
        </w:num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color w:val="FF0000"/>
          <w:sz w:val="24"/>
          <w:szCs w:val="24"/>
        </w:rPr>
        <w:t xml:space="preserve"> Convención girondina (1792-1793) </w:t>
      </w:r>
      <w:r>
        <w:rPr>
          <w:rFonts w:cstheme="minorHAnsi"/>
          <w:b/>
          <w:bCs/>
          <w:sz w:val="24"/>
          <w:szCs w:val="24"/>
        </w:rPr>
        <w:t xml:space="preserve">tiene carácter moderado. Se eligió una nueva asamblea denominada </w:t>
      </w:r>
      <w:r w:rsidRPr="00B43D81">
        <w:rPr>
          <w:rFonts w:cstheme="minorHAnsi"/>
          <w:b/>
          <w:bCs/>
          <w:color w:val="FF0000"/>
          <w:sz w:val="24"/>
          <w:szCs w:val="24"/>
        </w:rPr>
        <w:t xml:space="preserve">Convención Nacional </w:t>
      </w:r>
      <w:r>
        <w:rPr>
          <w:rFonts w:cstheme="minorHAnsi"/>
          <w:b/>
          <w:bCs/>
          <w:sz w:val="24"/>
          <w:szCs w:val="24"/>
        </w:rPr>
        <w:t>por sufragio universal masculino</w:t>
      </w:r>
      <w:r w:rsidR="0022033A">
        <w:rPr>
          <w:rFonts w:cstheme="minorHAnsi"/>
          <w:b/>
          <w:bCs/>
          <w:sz w:val="24"/>
          <w:szCs w:val="24"/>
        </w:rPr>
        <w:t>. Se inició el juicio contra los reyes que fueron condenados y guillotinados en 1793. Esto provocó la reacción de monarquías europeas absolutistas y revueltas contrarrevolucionarias de grupos privilegiados.</w:t>
      </w:r>
    </w:p>
    <w:p w14:paraId="259E44EF" w14:textId="6A2F3E76" w:rsidR="0055495A" w:rsidRDefault="0055495A" w:rsidP="0055495A">
      <w:pPr>
        <w:pStyle w:val="Prrafodelista"/>
        <w:numPr>
          <w:ilvl w:val="0"/>
          <w:numId w:val="6"/>
        </w:num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color w:val="FF0000"/>
          <w:sz w:val="24"/>
          <w:szCs w:val="24"/>
        </w:rPr>
        <w:t>Convención ja</w:t>
      </w:r>
      <w:r w:rsidR="0022033A">
        <w:rPr>
          <w:rFonts w:cstheme="minorHAnsi"/>
          <w:b/>
          <w:bCs/>
          <w:color w:val="FF0000"/>
          <w:sz w:val="24"/>
          <w:szCs w:val="24"/>
        </w:rPr>
        <w:t>c</w:t>
      </w:r>
      <w:r>
        <w:rPr>
          <w:rFonts w:cstheme="minorHAnsi"/>
          <w:b/>
          <w:bCs/>
          <w:color w:val="FF0000"/>
          <w:sz w:val="24"/>
          <w:szCs w:val="24"/>
        </w:rPr>
        <w:t>obina (1793-1794)</w:t>
      </w:r>
      <w:r w:rsidR="0022033A">
        <w:rPr>
          <w:rFonts w:cstheme="minorHAnsi"/>
          <w:b/>
          <w:bCs/>
          <w:color w:val="FF0000"/>
          <w:sz w:val="24"/>
          <w:szCs w:val="24"/>
        </w:rPr>
        <w:t xml:space="preserve">  </w:t>
      </w:r>
      <w:r w:rsidR="0022033A">
        <w:rPr>
          <w:rFonts w:cstheme="minorHAnsi"/>
          <w:b/>
          <w:bCs/>
          <w:sz w:val="24"/>
          <w:szCs w:val="24"/>
        </w:rPr>
        <w:t xml:space="preserve">El sector más radical de la burguesía, los jacobinos, tomaron el poder.  Se creó una nueva </w:t>
      </w:r>
      <w:r w:rsidR="0022033A" w:rsidRPr="00B43D81">
        <w:rPr>
          <w:rFonts w:cstheme="minorHAnsi"/>
          <w:b/>
          <w:bCs/>
          <w:color w:val="FF0000"/>
          <w:sz w:val="24"/>
          <w:szCs w:val="24"/>
        </w:rPr>
        <w:t>Constitución</w:t>
      </w:r>
      <w:r w:rsidR="0022033A">
        <w:rPr>
          <w:rFonts w:cstheme="minorHAnsi"/>
          <w:b/>
          <w:bCs/>
          <w:sz w:val="24"/>
          <w:szCs w:val="24"/>
        </w:rPr>
        <w:t xml:space="preserve"> que reconocía el sufragio universal masculino y la igualdad social. Robespierre se convirtió en el líder del Comité de Salvación Pública. </w:t>
      </w:r>
    </w:p>
    <w:p w14:paraId="317C1A52" w14:textId="6BF7327B" w:rsidR="0022033A" w:rsidRDefault="0022033A" w:rsidP="0022033A">
      <w:pPr>
        <w:pStyle w:val="Prrafodelista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Para luchar contra los austríacos se obligó al alistamiento en el ejercito y se estableció el </w:t>
      </w:r>
      <w:r w:rsidRPr="00B43D81">
        <w:rPr>
          <w:rFonts w:cstheme="minorHAnsi"/>
          <w:b/>
          <w:bCs/>
          <w:color w:val="FF0000"/>
          <w:sz w:val="24"/>
          <w:szCs w:val="24"/>
        </w:rPr>
        <w:t xml:space="preserve">Terror </w:t>
      </w:r>
      <w:r>
        <w:rPr>
          <w:rFonts w:cstheme="minorHAnsi"/>
          <w:b/>
          <w:bCs/>
          <w:sz w:val="24"/>
          <w:szCs w:val="24"/>
        </w:rPr>
        <w:t xml:space="preserve">para evitar conspiraciones, guillotinándose a todo aquel sospechoso de  no apoyar a la Convención.  Para evitar el malestar social se controlaron precios y salarios (= </w:t>
      </w:r>
      <w:r w:rsidRPr="00B43D81">
        <w:rPr>
          <w:rFonts w:cstheme="minorHAnsi"/>
          <w:b/>
          <w:bCs/>
          <w:color w:val="FF0000"/>
          <w:sz w:val="24"/>
          <w:szCs w:val="24"/>
        </w:rPr>
        <w:t xml:space="preserve">Ley del </w:t>
      </w:r>
      <w:r w:rsidR="008851A9" w:rsidRPr="00B43D81">
        <w:rPr>
          <w:rFonts w:cstheme="minorHAnsi"/>
          <w:b/>
          <w:bCs/>
          <w:color w:val="FF0000"/>
          <w:sz w:val="24"/>
          <w:szCs w:val="24"/>
        </w:rPr>
        <w:t>Máximum</w:t>
      </w:r>
      <w:r>
        <w:rPr>
          <w:rFonts w:cstheme="minorHAnsi"/>
          <w:b/>
          <w:bCs/>
          <w:sz w:val="24"/>
          <w:szCs w:val="24"/>
        </w:rPr>
        <w:t>).</w:t>
      </w:r>
    </w:p>
    <w:p w14:paraId="6FA3EEC4" w14:textId="33317BDF" w:rsidR="0022033A" w:rsidRPr="0022033A" w:rsidRDefault="0022033A" w:rsidP="0022033A">
      <w:pPr>
        <w:pStyle w:val="Prrafodelista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El poder </w:t>
      </w:r>
      <w:r w:rsidR="00B43D81">
        <w:rPr>
          <w:rFonts w:cstheme="minorHAnsi"/>
          <w:b/>
          <w:bCs/>
          <w:sz w:val="24"/>
          <w:szCs w:val="24"/>
        </w:rPr>
        <w:t>dictatorial del gobierno y el Terror generaron un gran descontento social que fue aprovechado para dar un golpe de Estado, derrocar el gobierno de Robespierre y su ejecución.</w:t>
      </w:r>
    </w:p>
    <w:p w14:paraId="252DC156" w14:textId="77777777" w:rsidR="0055495A" w:rsidRPr="0055495A" w:rsidRDefault="0055495A" w:rsidP="0055495A">
      <w:pPr>
        <w:pStyle w:val="Prrafodelista"/>
        <w:rPr>
          <w:rFonts w:cstheme="minorHAnsi"/>
          <w:b/>
          <w:bCs/>
          <w:color w:val="FF0000"/>
          <w:sz w:val="24"/>
          <w:szCs w:val="24"/>
          <w:u w:val="single"/>
        </w:rPr>
      </w:pPr>
    </w:p>
    <w:p w14:paraId="7A767872" w14:textId="0FD0AF60" w:rsidR="00B16ABE" w:rsidRPr="00BF4BBD" w:rsidRDefault="00B16ABE" w:rsidP="00B16ABE">
      <w:pPr>
        <w:pStyle w:val="Prrafodelista"/>
        <w:numPr>
          <w:ilvl w:val="0"/>
          <w:numId w:val="4"/>
        </w:numPr>
        <w:rPr>
          <w:rFonts w:cstheme="minorHAnsi"/>
          <w:b/>
          <w:bCs/>
          <w:color w:val="00B050"/>
          <w:sz w:val="28"/>
          <w:szCs w:val="28"/>
          <w:u w:val="single"/>
        </w:rPr>
      </w:pPr>
      <w:r w:rsidRPr="00BF4BBD">
        <w:rPr>
          <w:rFonts w:cstheme="minorHAnsi"/>
          <w:b/>
          <w:bCs/>
          <w:color w:val="00B050"/>
          <w:sz w:val="28"/>
          <w:szCs w:val="28"/>
          <w:u w:val="single"/>
        </w:rPr>
        <w:t>LA REPÚBLICA CONSERVADORA (1794-1799)</w:t>
      </w:r>
    </w:p>
    <w:p w14:paraId="53E4ABE6" w14:textId="76A599D1" w:rsidR="00B43D81" w:rsidRDefault="00B43D81" w:rsidP="00B43D81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La burguesía moderada tomó el control de la revolución y los exiliados regresaron. Se elaboró una nueva Constitución en 1795 que dio el poder a un gobierno colegiado de 5 personas conocido como el </w:t>
      </w:r>
      <w:r>
        <w:rPr>
          <w:rFonts w:cstheme="minorHAnsi"/>
          <w:b/>
          <w:bCs/>
          <w:color w:val="FF0000"/>
          <w:sz w:val="24"/>
          <w:szCs w:val="24"/>
        </w:rPr>
        <w:t xml:space="preserve">Directorio </w:t>
      </w:r>
      <w:r>
        <w:rPr>
          <w:rFonts w:cstheme="minorHAnsi"/>
          <w:b/>
          <w:bCs/>
          <w:sz w:val="24"/>
          <w:szCs w:val="24"/>
        </w:rPr>
        <w:t>y restableció el sufragio censitario.</w:t>
      </w:r>
    </w:p>
    <w:p w14:paraId="3181FD08" w14:textId="003A1FC3" w:rsidR="00B43D81" w:rsidRDefault="00B43D81" w:rsidP="00B43D81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Las amenazas de la nobleza y las clases populares dieron un gran período de inestabilidad que hizo que Napoleón Bonaparte diera un golpe de Estado que terminó con la Revolución Francesa.</w:t>
      </w:r>
    </w:p>
    <w:p w14:paraId="4C4250DB" w14:textId="77777777" w:rsidR="00840144" w:rsidRDefault="00840144" w:rsidP="0059346C">
      <w:pPr>
        <w:jc w:val="center"/>
        <w:rPr>
          <w:rFonts w:cstheme="minorHAnsi"/>
          <w:b/>
          <w:bCs/>
          <w:color w:val="0070C0"/>
          <w:sz w:val="28"/>
          <w:szCs w:val="28"/>
          <w:u w:val="single"/>
        </w:rPr>
      </w:pPr>
    </w:p>
    <w:p w14:paraId="49CE0BDA" w14:textId="77777777" w:rsidR="00840144" w:rsidRDefault="00840144" w:rsidP="0059346C">
      <w:pPr>
        <w:jc w:val="center"/>
        <w:rPr>
          <w:rFonts w:cstheme="minorHAnsi"/>
          <w:b/>
          <w:bCs/>
          <w:color w:val="0070C0"/>
          <w:sz w:val="28"/>
          <w:szCs w:val="28"/>
          <w:u w:val="single"/>
        </w:rPr>
      </w:pPr>
    </w:p>
    <w:p w14:paraId="033AF36F" w14:textId="77777777" w:rsidR="00840144" w:rsidRDefault="00840144" w:rsidP="0059346C">
      <w:pPr>
        <w:jc w:val="center"/>
        <w:rPr>
          <w:rFonts w:cstheme="minorHAnsi"/>
          <w:b/>
          <w:bCs/>
          <w:color w:val="0070C0"/>
          <w:sz w:val="28"/>
          <w:szCs w:val="28"/>
          <w:u w:val="single"/>
        </w:rPr>
      </w:pPr>
    </w:p>
    <w:p w14:paraId="2D96C553" w14:textId="77777777" w:rsidR="00840144" w:rsidRDefault="00840144" w:rsidP="0059346C">
      <w:pPr>
        <w:jc w:val="center"/>
        <w:rPr>
          <w:rFonts w:cstheme="minorHAnsi"/>
          <w:b/>
          <w:bCs/>
          <w:color w:val="0070C0"/>
          <w:sz w:val="28"/>
          <w:szCs w:val="28"/>
          <w:u w:val="single"/>
        </w:rPr>
      </w:pPr>
    </w:p>
    <w:p w14:paraId="1DFB9C89" w14:textId="0799AD37" w:rsidR="00B43D81" w:rsidRPr="007631C6" w:rsidRDefault="0059346C" w:rsidP="0059346C">
      <w:pPr>
        <w:jc w:val="center"/>
        <w:rPr>
          <w:rFonts w:cstheme="minorHAnsi"/>
          <w:b/>
          <w:bCs/>
          <w:color w:val="0070C0"/>
          <w:sz w:val="28"/>
          <w:szCs w:val="28"/>
          <w:u w:val="single"/>
        </w:rPr>
      </w:pPr>
      <w:r w:rsidRPr="007631C6">
        <w:rPr>
          <w:rFonts w:cstheme="minorHAnsi"/>
          <w:b/>
          <w:bCs/>
          <w:color w:val="0070C0"/>
          <w:sz w:val="28"/>
          <w:szCs w:val="28"/>
          <w:u w:val="single"/>
        </w:rPr>
        <w:t>EL LEGADO DE LA REVOLUCIÓN FRANCESA</w:t>
      </w:r>
    </w:p>
    <w:p w14:paraId="6699444F" w14:textId="50E1219A" w:rsidR="00F22044" w:rsidRDefault="00F22044" w:rsidP="00F22044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La Revolución Francesa es uno de los grandes hechos en la evolución histórica porque comenzó una nueva etapa basada en el respeto a los derechos humanos. El legado de la Revolución francesa es la base de la sociedad democrática.</w:t>
      </w:r>
    </w:p>
    <w:p w14:paraId="67D2FFC3" w14:textId="77777777" w:rsidR="00925608" w:rsidRPr="00F22044" w:rsidRDefault="00925608" w:rsidP="00F22044">
      <w:pPr>
        <w:jc w:val="both"/>
        <w:rPr>
          <w:rFonts w:cstheme="minorHAnsi"/>
          <w:b/>
          <w:bCs/>
          <w:sz w:val="24"/>
          <w:szCs w:val="24"/>
        </w:rPr>
      </w:pPr>
    </w:p>
    <w:p w14:paraId="5B38C455" w14:textId="5279CDC3" w:rsidR="0059346C" w:rsidRPr="00BF4BBD" w:rsidRDefault="0059346C" w:rsidP="00F22044">
      <w:pPr>
        <w:pStyle w:val="Prrafodelista"/>
        <w:numPr>
          <w:ilvl w:val="0"/>
          <w:numId w:val="7"/>
        </w:numPr>
        <w:rPr>
          <w:rFonts w:cstheme="minorHAnsi"/>
          <w:b/>
          <w:bCs/>
          <w:color w:val="00B050"/>
          <w:sz w:val="28"/>
          <w:szCs w:val="28"/>
          <w:u w:val="single"/>
        </w:rPr>
      </w:pPr>
      <w:r w:rsidRPr="00BF4BBD">
        <w:rPr>
          <w:rFonts w:cstheme="minorHAnsi"/>
          <w:b/>
          <w:bCs/>
          <w:color w:val="00B050"/>
          <w:sz w:val="28"/>
          <w:szCs w:val="28"/>
          <w:u w:val="single"/>
        </w:rPr>
        <w:t>BASES DE LA DEMOCRACIA</w:t>
      </w:r>
    </w:p>
    <w:p w14:paraId="42C30D75" w14:textId="4084B5E1" w:rsidR="00F22044" w:rsidRDefault="00F22044" w:rsidP="00F22044">
      <w:pPr>
        <w:ind w:left="36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Las formas políticas de las democracias occidentales derivan de la Revolución Francesa y se basan en:</w:t>
      </w:r>
    </w:p>
    <w:p w14:paraId="3E425D11" w14:textId="6710D8C2" w:rsidR="00F22044" w:rsidRDefault="00F22044" w:rsidP="00F22044">
      <w:pPr>
        <w:pStyle w:val="Prrafodelista"/>
        <w:numPr>
          <w:ilvl w:val="0"/>
          <w:numId w:val="8"/>
        </w:num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El reconocimiento de los </w:t>
      </w:r>
      <w:r>
        <w:rPr>
          <w:rFonts w:cstheme="minorHAnsi"/>
          <w:b/>
          <w:bCs/>
          <w:color w:val="FF0000"/>
          <w:sz w:val="24"/>
          <w:szCs w:val="24"/>
        </w:rPr>
        <w:t>derechos humanos</w:t>
      </w:r>
      <w:r>
        <w:rPr>
          <w:rFonts w:cstheme="minorHAnsi"/>
          <w:b/>
          <w:bCs/>
          <w:sz w:val="24"/>
          <w:szCs w:val="24"/>
        </w:rPr>
        <w:t xml:space="preserve"> derivado de la Declaración de Derechos del Hombre y del Ciudadano.</w:t>
      </w:r>
    </w:p>
    <w:p w14:paraId="0C5884B0" w14:textId="5C50ABD5" w:rsidR="00F22044" w:rsidRDefault="00F22044" w:rsidP="00F22044">
      <w:pPr>
        <w:pStyle w:val="Prrafodelista"/>
        <w:numPr>
          <w:ilvl w:val="0"/>
          <w:numId w:val="8"/>
        </w:num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color w:val="FF0000"/>
          <w:sz w:val="24"/>
          <w:szCs w:val="24"/>
        </w:rPr>
        <w:t xml:space="preserve">La soberanía nacional </w:t>
      </w:r>
      <w:r w:rsidR="003875E0">
        <w:rPr>
          <w:rFonts w:cstheme="minorHAnsi"/>
          <w:b/>
          <w:bCs/>
          <w:color w:val="FF0000"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 xml:space="preserve">o derecho a elegir a los representantes políticos </w:t>
      </w:r>
      <w:r w:rsidR="003875E0">
        <w:rPr>
          <w:rFonts w:cstheme="minorHAnsi"/>
          <w:b/>
          <w:bCs/>
          <w:sz w:val="24"/>
          <w:szCs w:val="24"/>
        </w:rPr>
        <w:t>mediante sufragio universal.</w:t>
      </w:r>
    </w:p>
    <w:p w14:paraId="39E53C1F" w14:textId="0555D39D" w:rsidR="003875E0" w:rsidRDefault="003875E0" w:rsidP="00F22044">
      <w:pPr>
        <w:pStyle w:val="Prrafodelista"/>
        <w:numPr>
          <w:ilvl w:val="0"/>
          <w:numId w:val="8"/>
        </w:num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color w:val="FF0000"/>
          <w:sz w:val="24"/>
          <w:szCs w:val="24"/>
        </w:rPr>
        <w:t>La Constitución</w:t>
      </w:r>
      <w:r>
        <w:rPr>
          <w:rFonts w:cstheme="minorHAnsi"/>
          <w:b/>
          <w:bCs/>
          <w:sz w:val="24"/>
          <w:szCs w:val="24"/>
        </w:rPr>
        <w:t xml:space="preserve"> como ley suprema que recoge derechos y libertades y organización del Estado.</w:t>
      </w:r>
    </w:p>
    <w:p w14:paraId="48A3D3A6" w14:textId="561D8971" w:rsidR="003875E0" w:rsidRPr="003875E0" w:rsidRDefault="003875E0" w:rsidP="00F22044">
      <w:pPr>
        <w:pStyle w:val="Prrafodelista"/>
        <w:numPr>
          <w:ilvl w:val="0"/>
          <w:numId w:val="8"/>
        </w:num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color w:val="FF0000"/>
          <w:sz w:val="24"/>
          <w:szCs w:val="24"/>
        </w:rPr>
        <w:t>Igualdad ante la ley.</w:t>
      </w:r>
    </w:p>
    <w:p w14:paraId="462E8BA4" w14:textId="2741A9A8" w:rsidR="003875E0" w:rsidRPr="00F22044" w:rsidRDefault="003875E0" w:rsidP="00F22044">
      <w:pPr>
        <w:pStyle w:val="Prrafodelista"/>
        <w:numPr>
          <w:ilvl w:val="0"/>
          <w:numId w:val="8"/>
        </w:num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Organización estatal en </w:t>
      </w:r>
      <w:r>
        <w:rPr>
          <w:rFonts w:cstheme="minorHAnsi"/>
          <w:b/>
          <w:bCs/>
          <w:color w:val="FF0000"/>
          <w:sz w:val="24"/>
          <w:szCs w:val="24"/>
        </w:rPr>
        <w:t>provincias y ayuntamientos.</w:t>
      </w:r>
    </w:p>
    <w:p w14:paraId="4BC2D10A" w14:textId="1D164822" w:rsidR="0059346C" w:rsidRPr="00BF4BBD" w:rsidRDefault="0059346C" w:rsidP="00F22044">
      <w:pPr>
        <w:pStyle w:val="Prrafodelista"/>
        <w:numPr>
          <w:ilvl w:val="0"/>
          <w:numId w:val="7"/>
        </w:numPr>
        <w:rPr>
          <w:rFonts w:cstheme="minorHAnsi"/>
          <w:b/>
          <w:bCs/>
          <w:color w:val="00B050"/>
          <w:sz w:val="28"/>
          <w:szCs w:val="28"/>
          <w:u w:val="single"/>
        </w:rPr>
      </w:pPr>
      <w:r w:rsidRPr="00BF4BBD">
        <w:rPr>
          <w:rFonts w:cstheme="minorHAnsi"/>
          <w:b/>
          <w:bCs/>
          <w:color w:val="00B050"/>
          <w:sz w:val="28"/>
          <w:szCs w:val="28"/>
          <w:u w:val="single"/>
        </w:rPr>
        <w:t>LIBERTAD DE PRENSA</w:t>
      </w:r>
    </w:p>
    <w:p w14:paraId="7AD9F95E" w14:textId="1F675E03" w:rsidR="003875E0" w:rsidRDefault="003875E0" w:rsidP="003875E0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Los partidos políticos son los actores de la vida política. Se dividen en izquierdas y derechas en función de si son progresistas o moderados según se sentaban en la Asamblea Nacional.</w:t>
      </w:r>
    </w:p>
    <w:p w14:paraId="5B8E4BE4" w14:textId="62F9A334" w:rsidR="003875E0" w:rsidRPr="003875E0" w:rsidRDefault="003875E0" w:rsidP="003875E0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La libertad de prensa garantiza la difusión libre de idas políticas.</w:t>
      </w:r>
    </w:p>
    <w:p w14:paraId="45900957" w14:textId="1DF6F8E1" w:rsidR="0059346C" w:rsidRPr="00BF4BBD" w:rsidRDefault="00F22044" w:rsidP="00F22044">
      <w:pPr>
        <w:pStyle w:val="Prrafodelista"/>
        <w:numPr>
          <w:ilvl w:val="0"/>
          <w:numId w:val="7"/>
        </w:numPr>
        <w:rPr>
          <w:rFonts w:cstheme="minorHAnsi"/>
          <w:b/>
          <w:bCs/>
          <w:color w:val="00B050"/>
          <w:sz w:val="28"/>
          <w:szCs w:val="28"/>
          <w:u w:val="single"/>
        </w:rPr>
      </w:pPr>
      <w:r w:rsidRPr="00BF4BBD">
        <w:rPr>
          <w:rFonts w:cstheme="minorHAnsi"/>
          <w:b/>
          <w:bCs/>
          <w:color w:val="00B050"/>
          <w:sz w:val="28"/>
          <w:szCs w:val="28"/>
          <w:u w:val="single"/>
        </w:rPr>
        <w:t>LIBERALIZACIÓN ECONÓMICA</w:t>
      </w:r>
    </w:p>
    <w:p w14:paraId="5AA11C21" w14:textId="64AAFD4E" w:rsidR="00BF4BBD" w:rsidRPr="003875E0" w:rsidRDefault="003875E0" w:rsidP="003875E0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La Revolución impuso el capitalismo que recogía las aspiraciones económicas de la burguesía basadas en la libertad económica: supresión de los gremios, libertad de empresa, prohibición de asociaciones obreras, unificación monedas y pesos y creación de un mercado interior</w:t>
      </w:r>
    </w:p>
    <w:p w14:paraId="36226DB8" w14:textId="57057E62" w:rsidR="00F22044" w:rsidRPr="00BF4BBD" w:rsidRDefault="00F22044" w:rsidP="00F22044">
      <w:pPr>
        <w:pStyle w:val="Prrafodelista"/>
        <w:numPr>
          <w:ilvl w:val="0"/>
          <w:numId w:val="7"/>
        </w:numPr>
        <w:rPr>
          <w:rFonts w:cstheme="minorHAnsi"/>
          <w:b/>
          <w:bCs/>
          <w:color w:val="00B050"/>
          <w:sz w:val="28"/>
          <w:szCs w:val="28"/>
          <w:u w:val="single"/>
        </w:rPr>
      </w:pPr>
      <w:r w:rsidRPr="00BF4BBD">
        <w:rPr>
          <w:rFonts w:cstheme="minorHAnsi"/>
          <w:b/>
          <w:bCs/>
          <w:color w:val="00B050"/>
          <w:sz w:val="28"/>
          <w:szCs w:val="28"/>
          <w:u w:val="single"/>
        </w:rPr>
        <w:t>ENSEÑANZA PÚBLICA</w:t>
      </w:r>
    </w:p>
    <w:p w14:paraId="08CE6420" w14:textId="218A87FD" w:rsidR="003875E0" w:rsidRDefault="003875E0" w:rsidP="003875E0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Se produjo la separación entre la Iglesia y el Estado  que dejará de tener una religión oficial.</w:t>
      </w:r>
    </w:p>
    <w:p w14:paraId="5A8FC130" w14:textId="08832934" w:rsidR="003875E0" w:rsidRPr="003875E0" w:rsidRDefault="003875E0" w:rsidP="003875E0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La enseñanza combina los centros religiosos con los estatales o públicos como modo de promoción de la cultura. Se crea la enseñanza igual y obligatoria para todos los ciudadanos. Asimismo</w:t>
      </w:r>
      <w:r w:rsidR="007631C6">
        <w:rPr>
          <w:rFonts w:cstheme="minorHAnsi"/>
          <w:b/>
          <w:bCs/>
          <w:sz w:val="24"/>
          <w:szCs w:val="24"/>
        </w:rPr>
        <w:t>,</w:t>
      </w:r>
      <w:r>
        <w:rPr>
          <w:rFonts w:cstheme="minorHAnsi"/>
          <w:b/>
          <w:bCs/>
          <w:sz w:val="24"/>
          <w:szCs w:val="24"/>
        </w:rPr>
        <w:t xml:space="preserve"> se crearon museos públicos.</w:t>
      </w:r>
    </w:p>
    <w:p w14:paraId="22E94776" w14:textId="77777777" w:rsidR="00B43D81" w:rsidRPr="00B43D81" w:rsidRDefault="00B43D81" w:rsidP="00B43D81">
      <w:pPr>
        <w:rPr>
          <w:rFonts w:cstheme="minorHAnsi"/>
          <w:b/>
          <w:bCs/>
          <w:sz w:val="24"/>
          <w:szCs w:val="24"/>
        </w:rPr>
      </w:pPr>
    </w:p>
    <w:sectPr w:rsidR="00B43D81" w:rsidRPr="00B43D81" w:rsidSect="00BF4BBD">
      <w:pgSz w:w="16838" w:h="11906" w:orient="landscape"/>
      <w:pgMar w:top="510" w:right="90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93728"/>
    <w:multiLevelType w:val="hybridMultilevel"/>
    <w:tmpl w:val="8EDE5392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7A500D2"/>
    <w:multiLevelType w:val="hybridMultilevel"/>
    <w:tmpl w:val="F7D09C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0127F8"/>
    <w:multiLevelType w:val="hybridMultilevel"/>
    <w:tmpl w:val="B7D05962"/>
    <w:lvl w:ilvl="0" w:tplc="0DA002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713FCE"/>
    <w:multiLevelType w:val="hybridMultilevel"/>
    <w:tmpl w:val="E70A2096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FB95B6D"/>
    <w:multiLevelType w:val="hybridMultilevel"/>
    <w:tmpl w:val="A7588A8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C17EB"/>
    <w:multiLevelType w:val="hybridMultilevel"/>
    <w:tmpl w:val="8C449FC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4245DDC"/>
    <w:multiLevelType w:val="hybridMultilevel"/>
    <w:tmpl w:val="383243A0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5DD05C6"/>
    <w:multiLevelType w:val="hybridMultilevel"/>
    <w:tmpl w:val="D9FC5916"/>
    <w:lvl w:ilvl="0" w:tplc="49A82D48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5447BE"/>
    <w:multiLevelType w:val="hybridMultilevel"/>
    <w:tmpl w:val="FDAC45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247442"/>
    <w:multiLevelType w:val="hybridMultilevel"/>
    <w:tmpl w:val="AC4A26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D4679E"/>
    <w:multiLevelType w:val="hybridMultilevel"/>
    <w:tmpl w:val="D8D857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2D2C9D"/>
    <w:multiLevelType w:val="hybridMultilevel"/>
    <w:tmpl w:val="64C8C36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C3643E"/>
    <w:multiLevelType w:val="hybridMultilevel"/>
    <w:tmpl w:val="BC06C9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503B15"/>
    <w:multiLevelType w:val="hybridMultilevel"/>
    <w:tmpl w:val="CCAA0E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1E02D5"/>
    <w:multiLevelType w:val="hybridMultilevel"/>
    <w:tmpl w:val="BE7C0E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A773D5"/>
    <w:multiLevelType w:val="hybridMultilevel"/>
    <w:tmpl w:val="0A98CD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176A37"/>
    <w:multiLevelType w:val="hybridMultilevel"/>
    <w:tmpl w:val="FB7A2F8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B000A27"/>
    <w:multiLevelType w:val="hybridMultilevel"/>
    <w:tmpl w:val="3F40DF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1D6491"/>
    <w:multiLevelType w:val="hybridMultilevel"/>
    <w:tmpl w:val="25F2FB96"/>
    <w:lvl w:ilvl="0" w:tplc="6992A5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314C59"/>
    <w:multiLevelType w:val="hybridMultilevel"/>
    <w:tmpl w:val="71FEA8AC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AB05B0F"/>
    <w:multiLevelType w:val="hybridMultilevel"/>
    <w:tmpl w:val="C4DE2EB0"/>
    <w:lvl w:ilvl="0" w:tplc="9EDE18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F71F03"/>
    <w:multiLevelType w:val="hybridMultilevel"/>
    <w:tmpl w:val="C5C25D4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314290"/>
    <w:multiLevelType w:val="hybridMultilevel"/>
    <w:tmpl w:val="C652AC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6B7528"/>
    <w:multiLevelType w:val="hybridMultilevel"/>
    <w:tmpl w:val="B52001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D94EC7"/>
    <w:multiLevelType w:val="hybridMultilevel"/>
    <w:tmpl w:val="C6E6EC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1354158">
    <w:abstractNumId w:val="7"/>
  </w:num>
  <w:num w:numId="2" w16cid:durableId="1659847200">
    <w:abstractNumId w:val="17"/>
  </w:num>
  <w:num w:numId="3" w16cid:durableId="1794783589">
    <w:abstractNumId w:val="12"/>
  </w:num>
  <w:num w:numId="4" w16cid:durableId="1255672083">
    <w:abstractNumId w:val="9"/>
  </w:num>
  <w:num w:numId="5" w16cid:durableId="141890178">
    <w:abstractNumId w:val="24"/>
  </w:num>
  <w:num w:numId="6" w16cid:durableId="89202915">
    <w:abstractNumId w:val="23"/>
  </w:num>
  <w:num w:numId="7" w16cid:durableId="403377713">
    <w:abstractNumId w:val="18"/>
  </w:num>
  <w:num w:numId="8" w16cid:durableId="1066682372">
    <w:abstractNumId w:val="16"/>
  </w:num>
  <w:num w:numId="9" w16cid:durableId="1277176119">
    <w:abstractNumId w:val="0"/>
  </w:num>
  <w:num w:numId="10" w16cid:durableId="591666866">
    <w:abstractNumId w:val="8"/>
  </w:num>
  <w:num w:numId="11" w16cid:durableId="306209999">
    <w:abstractNumId w:val="21"/>
  </w:num>
  <w:num w:numId="12" w16cid:durableId="690030899">
    <w:abstractNumId w:val="4"/>
  </w:num>
  <w:num w:numId="13" w16cid:durableId="2137403282">
    <w:abstractNumId w:val="20"/>
  </w:num>
  <w:num w:numId="14" w16cid:durableId="1194151582">
    <w:abstractNumId w:val="6"/>
  </w:num>
  <w:num w:numId="15" w16cid:durableId="1695837558">
    <w:abstractNumId w:val="2"/>
  </w:num>
  <w:num w:numId="16" w16cid:durableId="1742286171">
    <w:abstractNumId w:val="10"/>
  </w:num>
  <w:num w:numId="17" w16cid:durableId="337392703">
    <w:abstractNumId w:val="19"/>
  </w:num>
  <w:num w:numId="18" w16cid:durableId="405886376">
    <w:abstractNumId w:val="13"/>
  </w:num>
  <w:num w:numId="19" w16cid:durableId="665744549">
    <w:abstractNumId w:val="1"/>
  </w:num>
  <w:num w:numId="20" w16cid:durableId="730276503">
    <w:abstractNumId w:val="3"/>
  </w:num>
  <w:num w:numId="21" w16cid:durableId="1289048429">
    <w:abstractNumId w:val="11"/>
  </w:num>
  <w:num w:numId="22" w16cid:durableId="2021198797">
    <w:abstractNumId w:val="14"/>
  </w:num>
  <w:num w:numId="23" w16cid:durableId="690498376">
    <w:abstractNumId w:val="22"/>
  </w:num>
  <w:num w:numId="24" w16cid:durableId="429081987">
    <w:abstractNumId w:val="15"/>
  </w:num>
  <w:num w:numId="25" w16cid:durableId="148427009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178"/>
    <w:rsid w:val="00077740"/>
    <w:rsid w:val="001113A1"/>
    <w:rsid w:val="0022033A"/>
    <w:rsid w:val="00285BDB"/>
    <w:rsid w:val="00286D1C"/>
    <w:rsid w:val="00326178"/>
    <w:rsid w:val="003875E0"/>
    <w:rsid w:val="0055495A"/>
    <w:rsid w:val="00591742"/>
    <w:rsid w:val="0059346C"/>
    <w:rsid w:val="005B3BB3"/>
    <w:rsid w:val="005D34E1"/>
    <w:rsid w:val="00691831"/>
    <w:rsid w:val="006C214C"/>
    <w:rsid w:val="006C579A"/>
    <w:rsid w:val="007631C6"/>
    <w:rsid w:val="007812F2"/>
    <w:rsid w:val="00840144"/>
    <w:rsid w:val="008839BB"/>
    <w:rsid w:val="008851A9"/>
    <w:rsid w:val="008B4BB8"/>
    <w:rsid w:val="009100F2"/>
    <w:rsid w:val="00925608"/>
    <w:rsid w:val="00A7353C"/>
    <w:rsid w:val="00B16ABE"/>
    <w:rsid w:val="00B43D81"/>
    <w:rsid w:val="00BF4BBD"/>
    <w:rsid w:val="00E43385"/>
    <w:rsid w:val="00F22044"/>
    <w:rsid w:val="00F62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9979B"/>
  <w15:chartTrackingRefBased/>
  <w15:docId w15:val="{E0E29334-665B-48BA-9173-0EAE8E888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261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57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1199</Words>
  <Characters>6597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2022-10-08T16:56:00Z</dcterms:created>
  <dcterms:modified xsi:type="dcterms:W3CDTF">2022-10-08T16:56:00Z</dcterms:modified>
</cp:coreProperties>
</file>