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7C074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4"/>
          <w:szCs w:val="24"/>
          <w:lang w:eastAsia="es-ES"/>
        </w:rPr>
        <w:t>1</w:t>
      </w:r>
      <w:r w:rsidRPr="00083E8F">
        <w:rPr>
          <w:rFonts w:ascii="Arial" w:eastAsia="Times New Roman" w:hAnsi="Arial" w:cs="Arial"/>
          <w:color w:val="4B4B4B"/>
          <w:sz w:val="48"/>
          <w:szCs w:val="48"/>
          <w:lang w:eastAsia="es-ES"/>
        </w:rPr>
        <w:t xml:space="preserve">. </w:t>
      </w: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Podemos definir al Rococó como...</w:t>
      </w:r>
    </w:p>
    <w:p w14:paraId="10DF13F6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proofErr w:type="gramStart"/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2.¿</w:t>
      </w:r>
      <w:proofErr w:type="gramEnd"/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Es el arte Rococó un mero apéndice del Barroco?</w:t>
      </w:r>
    </w:p>
    <w:p w14:paraId="590D7478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3. ¿Es el Rococó </w:t>
      </w:r>
      <w:r w:rsidRPr="00083E8F">
        <w:rPr>
          <w:rFonts w:ascii="Arial" w:eastAsia="Times New Roman" w:hAnsi="Arial" w:cs="Arial"/>
          <w:i/>
          <w:iCs/>
          <w:color w:val="4B4B4B"/>
          <w:sz w:val="28"/>
          <w:szCs w:val="28"/>
          <w:lang w:eastAsia="es-ES"/>
        </w:rPr>
        <w:t>un arte total</w:t>
      </w: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?</w:t>
      </w:r>
    </w:p>
    <w:p w14:paraId="743A10F5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4. ¿Dónde surgió este estilo? ¿En qué círculos sociales?</w:t>
      </w:r>
    </w:p>
    <w:p w14:paraId="72A98063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5. ¿Qué trasfondo ideológico subyace en este estilo?</w:t>
      </w:r>
    </w:p>
    <w:p w14:paraId="6BAF39B1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7.El Rococó concede una gran importancia....</w:t>
      </w:r>
    </w:p>
    <w:p w14:paraId="3C453283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8. Marco geográfico de la difusión de este estilo.</w:t>
      </w:r>
    </w:p>
    <w:p w14:paraId="45AFA521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proofErr w:type="gramStart"/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9.¿</w:t>
      </w:r>
      <w:proofErr w:type="gramEnd"/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Qué material se utiliza profusamente en la decoración de interiores rococó?</w:t>
      </w:r>
    </w:p>
    <w:p w14:paraId="7E5EBF26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10. El Rococó es también denominado Estilo Rocalla. ¿Sabrías definir qué es la rocalla?</w:t>
      </w:r>
    </w:p>
    <w:p w14:paraId="13D7FEAE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11.Temática de la pintura rococó.</w:t>
      </w:r>
    </w:p>
    <w:p w14:paraId="60522603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12. El papel de la mujer en la pintura rococó.</w:t>
      </w:r>
    </w:p>
    <w:p w14:paraId="4A8921E6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13. ¿Qué es la pintura </w:t>
      </w:r>
      <w:r w:rsidRPr="00083E8F">
        <w:rPr>
          <w:rFonts w:ascii="Arial" w:eastAsia="Times New Roman" w:hAnsi="Arial" w:cs="Arial"/>
          <w:i/>
          <w:iCs/>
          <w:color w:val="4B4B4B"/>
          <w:sz w:val="28"/>
          <w:szCs w:val="28"/>
          <w:lang w:eastAsia="es-ES"/>
        </w:rPr>
        <w:t>galante</w:t>
      </w: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?</w:t>
      </w:r>
    </w:p>
    <w:p w14:paraId="09E6421C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14. ¿Cuál es el objetivo esencial de la pintura rococó?</w:t>
      </w:r>
    </w:p>
    <w:p w14:paraId="6182DF92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15.Cita varios pintores ligados a este estilo.</w:t>
      </w:r>
    </w:p>
    <w:p w14:paraId="74C7D51A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proofErr w:type="gramStart"/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16.¿</w:t>
      </w:r>
      <w:proofErr w:type="gramEnd"/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Qué célebre pintor español comienza su obra coincidiendo con los últimos estertores del Rococó?</w:t>
      </w:r>
    </w:p>
    <w:p w14:paraId="31474A52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17. ¿Sabrías citar algún ejemplo de arte rococó en España?</w:t>
      </w:r>
    </w:p>
    <w:p w14:paraId="16FAF9A4" w14:textId="77777777" w:rsidR="00083E8F" w:rsidRPr="00083E8F" w:rsidRDefault="00083E8F" w:rsidP="00083E8F">
      <w:pPr>
        <w:shd w:val="clear" w:color="auto" w:fill="FFFFFF" w:themeFill="background1"/>
        <w:spacing w:after="0" w:line="240" w:lineRule="auto"/>
        <w:jc w:val="both"/>
        <w:rPr>
          <w:rFonts w:ascii="Arial" w:eastAsia="Times New Roman" w:hAnsi="Arial" w:cs="Arial"/>
          <w:color w:val="4B4B4B"/>
          <w:sz w:val="28"/>
          <w:szCs w:val="28"/>
          <w:lang w:eastAsia="es-ES"/>
        </w:rPr>
      </w:pPr>
      <w:r w:rsidRPr="00083E8F">
        <w:rPr>
          <w:rFonts w:ascii="Arial" w:eastAsia="Times New Roman" w:hAnsi="Arial" w:cs="Arial"/>
          <w:color w:val="4B4B4B"/>
          <w:sz w:val="28"/>
          <w:szCs w:val="28"/>
          <w:lang w:eastAsia="es-ES"/>
        </w:rPr>
        <w:t>18. Señala las semejanzas y diferencias significativas entre el arte barroco y el rococó.</w:t>
      </w:r>
    </w:p>
    <w:p w14:paraId="126E4EC5" w14:textId="77777777" w:rsidR="00A5122D" w:rsidRDefault="00A5122D"/>
    <w:sectPr w:rsidR="00A5122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E8F"/>
    <w:rsid w:val="00083E8F"/>
    <w:rsid w:val="00330795"/>
    <w:rsid w:val="00A5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FABF6"/>
  <w15:chartTrackingRefBased/>
  <w15:docId w15:val="{54CB8CAB-90D8-492D-8F2F-04D730BF7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985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147</Words>
  <Characters>812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2021-09-08T20:59:00Z</dcterms:created>
  <dcterms:modified xsi:type="dcterms:W3CDTF">2021-09-08T20:59:00Z</dcterms:modified>
</cp:coreProperties>
</file>