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EBFAD" w14:textId="77777777" w:rsidR="00907448" w:rsidRDefault="00907448" w:rsidP="00907448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Georgia" w:eastAsia="Times New Roman" w:hAnsi="Georgia" w:cs="Times New Roman"/>
          <w:b/>
          <w:bCs/>
          <w:color w:val="FF0000"/>
          <w:sz w:val="20"/>
          <w:szCs w:val="20"/>
          <w:lang w:eastAsia="es-ES"/>
        </w:rPr>
      </w:pPr>
      <w:r w:rsidRPr="00907448">
        <w:rPr>
          <w:rFonts w:ascii="Georgia" w:eastAsia="Times New Roman" w:hAnsi="Georgia" w:cs="Times New Roman"/>
          <w:b/>
          <w:bCs/>
          <w:color w:val="FF0000"/>
          <w:sz w:val="20"/>
          <w:szCs w:val="20"/>
          <w:lang w:eastAsia="es-ES"/>
        </w:rPr>
        <w:t>Identifica y analiza  las siguientes obras (hecho representado,  simbología, técnica, color, luz, composición, volumen, movimiento…</w:t>
      </w:r>
    </w:p>
    <w:p w14:paraId="1DCBCC71" w14:textId="4F2CD406" w:rsidR="00907448" w:rsidRPr="00907448" w:rsidRDefault="00907448" w:rsidP="00907448">
      <w:pPr>
        <w:widowControl/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Georgia" w:eastAsia="Times New Roman" w:hAnsi="Georgia" w:cs="Times New Roman"/>
          <w:b/>
          <w:bCs/>
          <w:color w:val="FF0000"/>
          <w:lang w:eastAsia="es-ES"/>
        </w:rPr>
      </w:pPr>
      <w:r w:rsidRPr="00907448">
        <w:rPr>
          <w:rFonts w:ascii="Georgia" w:eastAsia="Times New Roman" w:hAnsi="Georgia" w:cs="Times New Roman"/>
          <w:b/>
          <w:bCs/>
          <w:color w:val="111111"/>
          <w:lang w:eastAsia="es-ES"/>
        </w:rPr>
        <w:t>La Libertad guiando al pueblo</w:t>
      </w:r>
    </w:p>
    <w:p w14:paraId="300CBEE8" w14:textId="3F6423E9" w:rsidR="00907448" w:rsidRDefault="00907448" w:rsidP="00907448">
      <w:pPr>
        <w:widowControl/>
        <w:shd w:val="clear" w:color="auto" w:fill="FFFFFF"/>
        <w:autoSpaceDE/>
        <w:autoSpaceDN/>
        <w:spacing w:before="100" w:beforeAutospacing="1" w:after="360" w:line="455" w:lineRule="atLeast"/>
        <w:rPr>
          <w:rFonts w:ascii="Georgia" w:eastAsia="Times New Roman" w:hAnsi="Georgia" w:cs="Times New Roman"/>
          <w:color w:val="111111"/>
          <w:sz w:val="27"/>
          <w:szCs w:val="27"/>
          <w:lang w:eastAsia="es-ES"/>
        </w:rPr>
      </w:pPr>
      <w:r w:rsidRPr="00907448">
        <w:rPr>
          <w:rFonts w:ascii="Georgia" w:eastAsia="Times New Roman" w:hAnsi="Georgia" w:cs="Times New Roman"/>
          <w:noProof/>
          <w:color w:val="111111"/>
          <w:sz w:val="27"/>
          <w:szCs w:val="27"/>
          <w:lang w:eastAsia="es-ES"/>
        </w:rPr>
        <w:drawing>
          <wp:inline distT="0" distB="0" distL="0" distR="0" wp14:anchorId="763806BE" wp14:editId="50509B56">
            <wp:extent cx="3387437" cy="2794051"/>
            <wp:effectExtent l="0" t="0" r="3810" b="6350"/>
            <wp:docPr id="5" name="Imagen 5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093" cy="2812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F19F4" w14:textId="0E1C8CE0" w:rsidR="00907448" w:rsidRPr="00907448" w:rsidRDefault="00907448" w:rsidP="00907448">
      <w:pPr>
        <w:widowControl/>
        <w:shd w:val="clear" w:color="auto" w:fill="FFFFFF"/>
        <w:autoSpaceDE/>
        <w:autoSpaceDN/>
        <w:spacing w:before="100" w:beforeAutospacing="1" w:after="360" w:line="455" w:lineRule="atLeast"/>
        <w:rPr>
          <w:rFonts w:ascii="Georgia" w:eastAsia="Times New Roman" w:hAnsi="Georgia" w:cs="Times New Roman"/>
          <w:b/>
          <w:bCs/>
          <w:color w:val="111111"/>
          <w:lang w:eastAsia="es-ES"/>
        </w:rPr>
      </w:pPr>
      <w:r w:rsidRPr="00907448">
        <w:rPr>
          <w:rFonts w:ascii="Georgia" w:eastAsia="Times New Roman" w:hAnsi="Georgia" w:cs="Times New Roman"/>
          <w:b/>
          <w:bCs/>
          <w:color w:val="111111"/>
          <w:lang w:eastAsia="es-ES"/>
        </w:rPr>
        <w:t>La balsa de la Medusa</w:t>
      </w:r>
    </w:p>
    <w:p w14:paraId="59B8BCF5" w14:textId="77777777" w:rsidR="00907448" w:rsidRDefault="00907448" w:rsidP="00907448">
      <w:pPr>
        <w:widowControl/>
        <w:shd w:val="clear" w:color="auto" w:fill="FFFFFF"/>
        <w:autoSpaceDE/>
        <w:autoSpaceDN/>
        <w:spacing w:before="100" w:beforeAutospacing="1" w:after="360" w:line="455" w:lineRule="atLeast"/>
        <w:rPr>
          <w:rFonts w:ascii="Georgia" w:eastAsia="Times New Roman" w:hAnsi="Georgia" w:cs="Times New Roman"/>
          <w:color w:val="111111"/>
          <w:sz w:val="27"/>
          <w:szCs w:val="27"/>
          <w:lang w:eastAsia="es-ES"/>
        </w:rPr>
      </w:pPr>
      <w:r w:rsidRPr="00907448">
        <w:rPr>
          <w:rFonts w:ascii="Georgia" w:eastAsia="Times New Roman" w:hAnsi="Georgia" w:cs="Times New Roman"/>
          <w:noProof/>
          <w:color w:val="111111"/>
          <w:sz w:val="27"/>
          <w:szCs w:val="27"/>
          <w:lang w:eastAsia="es-ES"/>
        </w:rPr>
        <w:drawing>
          <wp:inline distT="0" distB="0" distL="0" distR="0" wp14:anchorId="5E67A487" wp14:editId="2E15BC89">
            <wp:extent cx="3740727" cy="2219317"/>
            <wp:effectExtent l="0" t="0" r="0" b="0"/>
            <wp:docPr id="4" name="Imagen 4" descr="Imagen que contiene grupo, montaña, agua, manad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magen que contiene grupo, montaña, agua, manad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524" cy="2253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C3E0E1" w14:textId="2266B84A" w:rsidR="00907448" w:rsidRPr="00907448" w:rsidRDefault="00907448" w:rsidP="00907448">
      <w:pPr>
        <w:widowControl/>
        <w:shd w:val="clear" w:color="auto" w:fill="FFFFFF"/>
        <w:autoSpaceDE/>
        <w:autoSpaceDN/>
        <w:spacing w:before="100" w:beforeAutospacing="1" w:after="360" w:line="455" w:lineRule="atLeast"/>
        <w:rPr>
          <w:rFonts w:ascii="Georgia" w:eastAsia="Times New Roman" w:hAnsi="Georgia" w:cs="Times New Roman"/>
          <w:color w:val="111111"/>
          <w:lang w:eastAsia="es-ES"/>
        </w:rPr>
      </w:pPr>
      <w:r w:rsidRPr="00907448">
        <w:rPr>
          <w:rFonts w:ascii="Georgia" w:eastAsia="Times New Roman" w:hAnsi="Georgia" w:cs="Times New Roman"/>
          <w:b/>
          <w:bCs/>
          <w:color w:val="111111"/>
          <w:lang w:eastAsia="es-ES"/>
        </w:rPr>
        <w:t>Lluvia, vapor y velocidad</w:t>
      </w:r>
    </w:p>
    <w:p w14:paraId="60970F3F" w14:textId="4EAFE8CA" w:rsidR="00907448" w:rsidRPr="00907448" w:rsidRDefault="00907448" w:rsidP="00907448">
      <w:pPr>
        <w:widowControl/>
        <w:shd w:val="clear" w:color="auto" w:fill="FFFFFF"/>
        <w:autoSpaceDE/>
        <w:autoSpaceDN/>
        <w:spacing w:before="100" w:beforeAutospacing="1" w:after="360" w:line="455" w:lineRule="atLeast"/>
        <w:rPr>
          <w:rFonts w:ascii="Georgia" w:eastAsia="Times New Roman" w:hAnsi="Georgia" w:cs="Times New Roman"/>
          <w:color w:val="111111"/>
          <w:sz w:val="27"/>
          <w:szCs w:val="27"/>
          <w:lang w:eastAsia="es-ES"/>
        </w:rPr>
      </w:pPr>
      <w:r w:rsidRPr="00907448">
        <w:rPr>
          <w:rFonts w:ascii="Georgia" w:eastAsia="Times New Roman" w:hAnsi="Georgia" w:cs="Times New Roman"/>
          <w:noProof/>
          <w:color w:val="111111"/>
          <w:sz w:val="27"/>
          <w:szCs w:val="27"/>
          <w:lang w:eastAsia="es-ES"/>
        </w:rPr>
        <w:drawing>
          <wp:inline distT="0" distB="0" distL="0" distR="0" wp14:anchorId="491FB279" wp14:editId="0F19222E">
            <wp:extent cx="4482638" cy="3261686"/>
            <wp:effectExtent l="0" t="0" r="0" b="0"/>
            <wp:docPr id="3" name="Imagen 3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1668" cy="3268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0D93A" w14:textId="77777777" w:rsidR="00907448" w:rsidRPr="00907448" w:rsidRDefault="00907448" w:rsidP="00907448">
      <w:pPr>
        <w:widowControl/>
        <w:shd w:val="clear" w:color="auto" w:fill="FFFFFF"/>
        <w:autoSpaceDE/>
        <w:autoSpaceDN/>
        <w:spacing w:before="100" w:beforeAutospacing="1" w:after="360" w:line="455" w:lineRule="atLeast"/>
        <w:rPr>
          <w:rFonts w:ascii="Georgia" w:eastAsia="Times New Roman" w:hAnsi="Georgia" w:cs="Times New Roman"/>
          <w:b/>
          <w:bCs/>
          <w:color w:val="111111"/>
          <w:lang w:eastAsia="es-ES"/>
        </w:rPr>
      </w:pPr>
      <w:r w:rsidRPr="00907448">
        <w:rPr>
          <w:rFonts w:ascii="Georgia" w:eastAsia="Times New Roman" w:hAnsi="Georgia" w:cs="Times New Roman"/>
          <w:b/>
          <w:bCs/>
          <w:color w:val="111111"/>
          <w:lang w:eastAsia="es-ES"/>
        </w:rPr>
        <w:t>Caminante sobre el mar de nubes</w:t>
      </w:r>
    </w:p>
    <w:p w14:paraId="530A4AC7" w14:textId="2C7A1BA9" w:rsidR="00907448" w:rsidRPr="00907448" w:rsidRDefault="00907448" w:rsidP="00907448">
      <w:pPr>
        <w:widowControl/>
        <w:shd w:val="clear" w:color="auto" w:fill="FFFFFF"/>
        <w:autoSpaceDE/>
        <w:autoSpaceDN/>
        <w:spacing w:before="100" w:beforeAutospacing="1" w:after="360" w:line="455" w:lineRule="atLeast"/>
        <w:rPr>
          <w:rFonts w:ascii="Georgia" w:eastAsia="Times New Roman" w:hAnsi="Georgia" w:cs="Times New Roman"/>
          <w:color w:val="111111"/>
          <w:sz w:val="27"/>
          <w:szCs w:val="27"/>
          <w:lang w:eastAsia="es-ES"/>
        </w:rPr>
      </w:pPr>
      <w:r w:rsidRPr="00907448">
        <w:rPr>
          <w:rFonts w:ascii="Georgia" w:eastAsia="Times New Roman" w:hAnsi="Georgia" w:cs="Times New Roman"/>
          <w:noProof/>
          <w:color w:val="111111"/>
          <w:sz w:val="27"/>
          <w:szCs w:val="27"/>
          <w:lang w:eastAsia="es-ES"/>
        </w:rPr>
        <w:drawing>
          <wp:inline distT="0" distB="0" distL="0" distR="0" wp14:anchorId="600EA738" wp14:editId="39FF8D6F">
            <wp:extent cx="4190040" cy="2403763"/>
            <wp:effectExtent l="0" t="0" r="1270" b="0"/>
            <wp:docPr id="2" name="Imagen 2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494" cy="2426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3A3C9" w14:textId="2F597E8D" w:rsidR="00907448" w:rsidRPr="00907448" w:rsidRDefault="00907448" w:rsidP="00907448">
      <w:pPr>
        <w:widowControl/>
        <w:shd w:val="clear" w:color="auto" w:fill="FFFFFF"/>
        <w:autoSpaceDE/>
        <w:autoSpaceDN/>
        <w:spacing w:before="100" w:beforeAutospacing="1" w:after="360" w:line="455" w:lineRule="atLeast"/>
        <w:rPr>
          <w:rFonts w:ascii="Georgia" w:eastAsia="Times New Roman" w:hAnsi="Georgia" w:cs="Times New Roman"/>
          <w:b/>
          <w:bCs/>
          <w:color w:val="FF0000"/>
          <w:sz w:val="27"/>
          <w:szCs w:val="27"/>
          <w:lang w:eastAsia="es-ES"/>
        </w:rPr>
      </w:pPr>
      <w:r w:rsidRPr="00907448">
        <w:rPr>
          <w:rFonts w:ascii="Georgia" w:eastAsia="Times New Roman" w:hAnsi="Georgia" w:cs="Times New Roman"/>
          <w:b/>
          <w:bCs/>
          <w:color w:val="FF0000"/>
          <w:sz w:val="27"/>
          <w:szCs w:val="27"/>
          <w:lang w:eastAsia="es-ES"/>
        </w:rPr>
        <w:lastRenderedPageBreak/>
        <w:t>2. Establece las similitudes y diferencias entre estas dos obras</w:t>
      </w:r>
    </w:p>
    <w:p w14:paraId="540F3AA6" w14:textId="03ACEF74" w:rsidR="00907448" w:rsidRPr="00907448" w:rsidRDefault="00907448" w:rsidP="00907448">
      <w:pPr>
        <w:widowControl/>
        <w:shd w:val="clear" w:color="auto" w:fill="FFFFFF"/>
        <w:autoSpaceDE/>
        <w:autoSpaceDN/>
        <w:spacing w:before="100" w:beforeAutospacing="1" w:after="360" w:line="455" w:lineRule="atLeast"/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es-ES"/>
        </w:rPr>
      </w:pPr>
      <w:r w:rsidRPr="00907448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es-ES"/>
        </w:rPr>
        <w:t> </w:t>
      </w:r>
      <w:r w:rsidRPr="00907448">
        <w:rPr>
          <w:rFonts w:ascii="Georgia" w:hAnsi="Georgia"/>
          <w:b/>
          <w:bCs/>
          <w:color w:val="444444"/>
          <w:shd w:val="clear" w:color="auto" w:fill="FFFFFF"/>
        </w:rPr>
        <w:t>Incendio en el Parlamento. Turner</w:t>
      </w:r>
    </w:p>
    <w:p w14:paraId="41420BF3" w14:textId="77777777" w:rsidR="005F7B53" w:rsidRDefault="005F7B53" w:rsidP="00907448">
      <w:pP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</w:pPr>
    </w:p>
    <w:p w14:paraId="53C3F173" w14:textId="19CE3258" w:rsidR="00B22421" w:rsidRDefault="00907448" w:rsidP="00907448">
      <w:r w:rsidRPr="00907448"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2D31F253" wp14:editId="4F77338E">
            <wp:extent cx="4648200" cy="3843866"/>
            <wp:effectExtent l="0" t="0" r="0" b="4445"/>
            <wp:docPr id="1" name="Imagen 1" descr="Resultado de imagen de turner incendio en el parlamen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de turner incendio en el parlament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2208" cy="384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E1936" w14:textId="18C9EBC9" w:rsidR="00F20A84" w:rsidRDefault="00F20A84" w:rsidP="00907448"/>
    <w:p w14:paraId="15673638" w14:textId="3397BEAA" w:rsidR="00F20A84" w:rsidRDefault="00F20A84" w:rsidP="00907448"/>
    <w:p w14:paraId="5F7A3BB3" w14:textId="6F5127DA" w:rsidR="00F20A84" w:rsidRDefault="00F20A84" w:rsidP="00907448"/>
    <w:p w14:paraId="1772D0A2" w14:textId="2ABA82D6" w:rsidR="00F20A84" w:rsidRDefault="00F20A84" w:rsidP="00907448"/>
    <w:p w14:paraId="503A171F" w14:textId="5F95CFC2" w:rsidR="00F20A84" w:rsidRDefault="00F20A84" w:rsidP="00907448"/>
    <w:p w14:paraId="11503AF8" w14:textId="4DF2E860" w:rsidR="00F20A84" w:rsidRDefault="00F20A84" w:rsidP="00907448"/>
    <w:p w14:paraId="7AC9921F" w14:textId="21F7BB01" w:rsidR="00F20A84" w:rsidRDefault="00F20A84" w:rsidP="00907448"/>
    <w:p w14:paraId="37CDE610" w14:textId="70FFBF56" w:rsidR="00F20A84" w:rsidRDefault="00F20A84" w:rsidP="00907448"/>
    <w:p w14:paraId="1E5C4A0B" w14:textId="55914EF4" w:rsidR="00F20A84" w:rsidRDefault="00F20A84" w:rsidP="00907448"/>
    <w:p w14:paraId="428EC101" w14:textId="798F1F72" w:rsidR="00F20A84" w:rsidRDefault="00F20A84" w:rsidP="00907448"/>
    <w:p w14:paraId="02B661B0" w14:textId="29CE476C" w:rsidR="00F20A84" w:rsidRDefault="00F20A84" w:rsidP="00907448"/>
    <w:p w14:paraId="6996D3B3" w14:textId="5A446639" w:rsidR="00F20A84" w:rsidRDefault="00F20A84" w:rsidP="00907448"/>
    <w:p w14:paraId="54676737" w14:textId="1DEF8A9D" w:rsidR="00F20A84" w:rsidRDefault="00F20A84" w:rsidP="00907448"/>
    <w:p w14:paraId="09A57684" w14:textId="2BC05263" w:rsidR="00F20A84" w:rsidRDefault="00F20A84" w:rsidP="00907448"/>
    <w:p w14:paraId="0C256ECB" w14:textId="3451E87A" w:rsidR="00F20A84" w:rsidRDefault="00F20A84" w:rsidP="00907448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La muerte de Sardanápalo. Delacroix</w:t>
      </w:r>
    </w:p>
    <w:p w14:paraId="78EF378B" w14:textId="77777777" w:rsidR="00F20A84" w:rsidRPr="00F20A84" w:rsidRDefault="00F20A84" w:rsidP="00907448">
      <w:pPr>
        <w:rPr>
          <w:rFonts w:ascii="Georgia" w:hAnsi="Georgia"/>
          <w:b/>
          <w:bCs/>
        </w:rPr>
      </w:pPr>
    </w:p>
    <w:p w14:paraId="2A6D0EC7" w14:textId="34DCBF83" w:rsidR="00F20A84" w:rsidRDefault="00F20A84" w:rsidP="00907448"/>
    <w:p w14:paraId="13ABC88E" w14:textId="40399965" w:rsidR="00F20A84" w:rsidRDefault="00F20A84" w:rsidP="00907448"/>
    <w:p w14:paraId="7CBE9F2A" w14:textId="1690D353" w:rsidR="00F20A84" w:rsidRDefault="00F20A84" w:rsidP="00907448">
      <w:r>
        <w:rPr>
          <w:noProof/>
        </w:rPr>
        <w:drawing>
          <wp:inline distT="0" distB="0" distL="0" distR="0" wp14:anchorId="45957457" wp14:editId="688CCEF5">
            <wp:extent cx="4779010" cy="3852333"/>
            <wp:effectExtent l="0" t="0" r="2540" b="0"/>
            <wp:docPr id="6" name="Imagen 6" descr="Imagen que contiene interior, diferente, grupo, mont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Imagen que contiene interior, diferente, grupo, mont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376" cy="385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20A84" w:rsidSect="00907448">
      <w:pgSz w:w="16838" w:h="11906" w:orient="landscape"/>
      <w:pgMar w:top="454" w:right="510" w:bottom="510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D57C7"/>
    <w:multiLevelType w:val="multilevel"/>
    <w:tmpl w:val="705E6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95334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448"/>
    <w:rsid w:val="001A2240"/>
    <w:rsid w:val="003324DC"/>
    <w:rsid w:val="005F7B53"/>
    <w:rsid w:val="006064BF"/>
    <w:rsid w:val="00697BDC"/>
    <w:rsid w:val="00907448"/>
    <w:rsid w:val="00B95C73"/>
    <w:rsid w:val="00D87AEE"/>
    <w:rsid w:val="00E43E1A"/>
    <w:rsid w:val="00F20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A7B54"/>
  <w15:chartTrackingRefBased/>
  <w15:docId w15:val="{B13FC42A-5216-4C84-941E-211C1E520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480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4BF"/>
    <w:pPr>
      <w:widowControl w:val="0"/>
      <w:autoSpaceDE w:val="0"/>
      <w:spacing w:after="0" w:line="240" w:lineRule="auto"/>
      <w:textAlignment w:val="auto"/>
    </w:pPr>
    <w:rPr>
      <w:rFonts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064BF"/>
  </w:style>
  <w:style w:type="paragraph" w:styleId="NormalWeb">
    <w:name w:val="Normal (Web)"/>
    <w:basedOn w:val="Normal"/>
    <w:uiPriority w:val="99"/>
    <w:semiHidden/>
    <w:unhideWhenUsed/>
    <w:rsid w:val="0090744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9074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751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62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3</cp:revision>
  <dcterms:created xsi:type="dcterms:W3CDTF">2022-07-17T16:24:00Z</dcterms:created>
  <dcterms:modified xsi:type="dcterms:W3CDTF">2022-07-17T16:44:00Z</dcterms:modified>
</cp:coreProperties>
</file>